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5047594" w:rsidR="00E66558" w:rsidRPr="007B13BE" w:rsidRDefault="009D71E8" w:rsidP="00E77EF8">
      <w:pPr>
        <w:pStyle w:val="Heading1"/>
        <w:jc w:val="center"/>
        <w:rPr>
          <w:rFonts w:asciiTheme="minorHAnsi" w:hAnsiTheme="minorHAnsi" w:cstheme="minorHAnsi"/>
          <w:sz w:val="28"/>
          <w:szCs w:val="28"/>
        </w:rPr>
      </w:pPr>
      <w:bookmarkStart w:id="0" w:name="_Toc400361362"/>
      <w:bookmarkStart w:id="1" w:name="_Toc443397153"/>
      <w:bookmarkStart w:id="2" w:name="_Toc357771638"/>
      <w:bookmarkStart w:id="3" w:name="_Toc346793416"/>
      <w:bookmarkStart w:id="4" w:name="_Toc328122777"/>
      <w:r w:rsidRPr="007B13BE">
        <w:rPr>
          <w:rFonts w:asciiTheme="minorHAnsi" w:hAnsiTheme="minorHAnsi" w:cstheme="minorHAnsi"/>
          <w:sz w:val="28"/>
          <w:szCs w:val="2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7D9FD03" w:rsidR="00E66558" w:rsidRPr="002B620D" w:rsidRDefault="009D71E8">
      <w:pPr>
        <w:pStyle w:val="Heading2"/>
        <w:rPr>
          <w:rFonts w:asciiTheme="minorHAnsi" w:hAnsiTheme="minorHAnsi" w:cstheme="minorHAnsi"/>
          <w:b w:val="0"/>
          <w:bCs/>
          <w:color w:val="auto"/>
          <w:sz w:val="20"/>
          <w:szCs w:val="20"/>
        </w:rPr>
      </w:pPr>
      <w:r w:rsidRPr="002B620D">
        <w:rPr>
          <w:rFonts w:asciiTheme="minorHAnsi" w:hAnsiTheme="minorHAnsi" w:cstheme="minorHAnsi"/>
          <w:b w:val="0"/>
          <w:bCs/>
          <w:color w:val="auto"/>
          <w:sz w:val="20"/>
          <w:szCs w:val="20"/>
        </w:rPr>
        <w:t>This statement details our school’s use of pupil premium funding</w:t>
      </w:r>
      <w:r w:rsidR="00CC36C8" w:rsidRPr="002B620D">
        <w:rPr>
          <w:rFonts w:asciiTheme="minorHAnsi" w:hAnsiTheme="minorHAnsi" w:cstheme="minorHAnsi"/>
          <w:b w:val="0"/>
          <w:bCs/>
          <w:color w:val="auto"/>
          <w:sz w:val="20"/>
          <w:szCs w:val="20"/>
        </w:rPr>
        <w:t xml:space="preserve"> </w:t>
      </w:r>
      <w:r w:rsidRPr="002B620D">
        <w:rPr>
          <w:rFonts w:asciiTheme="minorHAnsi" w:hAnsiTheme="minorHAnsi" w:cstheme="minorHAnsi"/>
          <w:b w:val="0"/>
          <w:bCs/>
          <w:color w:val="auto"/>
          <w:sz w:val="20"/>
          <w:szCs w:val="20"/>
        </w:rPr>
        <w:t xml:space="preserve">to help improve the attainment of our disadvantaged pupils. </w:t>
      </w:r>
    </w:p>
    <w:p w14:paraId="2A7D54B3" w14:textId="0C464232" w:rsidR="00E66558" w:rsidRPr="002B620D" w:rsidRDefault="009D71E8">
      <w:pPr>
        <w:pStyle w:val="Heading2"/>
        <w:spacing w:before="240"/>
        <w:rPr>
          <w:rFonts w:asciiTheme="minorHAnsi" w:hAnsiTheme="minorHAnsi" w:cstheme="minorHAnsi"/>
          <w:b w:val="0"/>
          <w:bCs/>
          <w:color w:val="auto"/>
          <w:sz w:val="20"/>
          <w:szCs w:val="20"/>
        </w:rPr>
      </w:pPr>
      <w:r w:rsidRPr="002B620D">
        <w:rPr>
          <w:rFonts w:asciiTheme="minorHAnsi" w:hAnsiTheme="minorHAnsi" w:cstheme="minorHAnsi"/>
          <w:b w:val="0"/>
          <w:bCs/>
          <w:color w:val="auto"/>
          <w:sz w:val="20"/>
          <w:szCs w:val="20"/>
        </w:rPr>
        <w:t>It outlines our pupil premium strategy, how we intend to spend the funding in this academic year</w:t>
      </w:r>
      <w:r w:rsidR="00CC36C8">
        <w:rPr>
          <w:rFonts w:asciiTheme="minorHAnsi" w:hAnsiTheme="minorHAnsi" w:cstheme="minorHAnsi"/>
          <w:b w:val="0"/>
          <w:bCs/>
          <w:color w:val="auto"/>
          <w:sz w:val="20"/>
          <w:szCs w:val="20"/>
        </w:rPr>
        <w:t xml:space="preserve"> (2024-2025)</w:t>
      </w:r>
      <w:r w:rsidRPr="002B620D">
        <w:rPr>
          <w:rFonts w:asciiTheme="minorHAnsi" w:hAnsiTheme="minorHAnsi" w:cstheme="minorHAnsi"/>
          <w:b w:val="0"/>
          <w:bCs/>
          <w:color w:val="auto"/>
          <w:sz w:val="20"/>
          <w:szCs w:val="20"/>
        </w:rPr>
        <w:t xml:space="preserve"> and the effect that last year’s spending of pupil premium had within our school. </w:t>
      </w:r>
    </w:p>
    <w:p w14:paraId="2A7D54B4" w14:textId="77777777" w:rsidR="00E66558" w:rsidRPr="007B13BE" w:rsidRDefault="009D71E8">
      <w:pPr>
        <w:pStyle w:val="Heading2"/>
        <w:rPr>
          <w:rFonts w:asciiTheme="minorHAnsi" w:hAnsiTheme="minorHAnsi" w:cstheme="minorHAnsi"/>
          <w:sz w:val="24"/>
          <w:szCs w:val="24"/>
        </w:rPr>
      </w:pPr>
      <w:r w:rsidRPr="007B13BE">
        <w:rPr>
          <w:rFonts w:asciiTheme="minorHAnsi" w:hAnsiTheme="minorHAnsi" w:cstheme="minorHAnsi"/>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2B620D"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Data</w:t>
            </w:r>
          </w:p>
        </w:tc>
      </w:tr>
      <w:tr w:rsidR="00E66558" w:rsidRPr="002B620D"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2B243B4" w:rsidR="00E66558" w:rsidRPr="002B620D" w:rsidRDefault="00C57095">
            <w:pPr>
              <w:pStyle w:val="TableRow"/>
              <w:rPr>
                <w:rFonts w:asciiTheme="minorHAnsi" w:hAnsiTheme="minorHAnsi" w:cstheme="minorHAnsi"/>
                <w:sz w:val="20"/>
                <w:szCs w:val="20"/>
              </w:rPr>
            </w:pPr>
            <w:proofErr w:type="spellStart"/>
            <w:r w:rsidRPr="002B620D">
              <w:rPr>
                <w:rFonts w:asciiTheme="minorHAnsi" w:hAnsiTheme="minorHAnsi" w:cstheme="minorHAnsi"/>
                <w:sz w:val="20"/>
                <w:szCs w:val="20"/>
              </w:rPr>
              <w:t>Foxhills</w:t>
            </w:r>
            <w:proofErr w:type="spellEnd"/>
            <w:r w:rsidRPr="002B620D">
              <w:rPr>
                <w:rFonts w:asciiTheme="minorHAnsi" w:hAnsiTheme="minorHAnsi" w:cstheme="minorHAnsi"/>
                <w:sz w:val="20"/>
                <w:szCs w:val="20"/>
              </w:rPr>
              <w:t xml:space="preserve"> Infant School</w:t>
            </w:r>
            <w:r w:rsidR="005C7AB7">
              <w:rPr>
                <w:rFonts w:asciiTheme="minorHAnsi" w:hAnsiTheme="minorHAnsi" w:cstheme="minorHAnsi"/>
                <w:sz w:val="20"/>
                <w:szCs w:val="20"/>
              </w:rPr>
              <w:t xml:space="preserve"> (8502299)</w:t>
            </w:r>
          </w:p>
        </w:tc>
      </w:tr>
      <w:tr w:rsidR="00E66558" w:rsidRPr="002B620D"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401EE82" w:rsidR="00E66558" w:rsidRPr="002B620D" w:rsidRDefault="00C57095">
            <w:pPr>
              <w:pStyle w:val="TableRow"/>
              <w:rPr>
                <w:rFonts w:asciiTheme="minorHAnsi" w:hAnsiTheme="minorHAnsi" w:cstheme="minorHAnsi"/>
                <w:sz w:val="20"/>
                <w:szCs w:val="20"/>
              </w:rPr>
            </w:pPr>
            <w:r w:rsidRPr="002B620D">
              <w:rPr>
                <w:rFonts w:asciiTheme="minorHAnsi" w:hAnsiTheme="minorHAnsi" w:cstheme="minorHAnsi"/>
                <w:sz w:val="20"/>
                <w:szCs w:val="20"/>
              </w:rPr>
              <w:t>1</w:t>
            </w:r>
            <w:r w:rsidR="00EE4B41">
              <w:rPr>
                <w:rFonts w:asciiTheme="minorHAnsi" w:hAnsiTheme="minorHAnsi" w:cstheme="minorHAnsi"/>
                <w:sz w:val="20"/>
                <w:szCs w:val="20"/>
              </w:rPr>
              <w:t>79</w:t>
            </w:r>
          </w:p>
        </w:tc>
      </w:tr>
      <w:tr w:rsidR="00E66558" w:rsidRPr="002B620D"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3ABA910" w:rsidR="00E66558" w:rsidRPr="002B620D" w:rsidRDefault="00C37CD1">
            <w:pPr>
              <w:pStyle w:val="TableRow"/>
              <w:rPr>
                <w:rFonts w:asciiTheme="minorHAnsi" w:hAnsiTheme="minorHAnsi" w:cstheme="minorHAnsi"/>
                <w:sz w:val="20"/>
                <w:szCs w:val="20"/>
              </w:rPr>
            </w:pPr>
            <w:r>
              <w:rPr>
                <w:rFonts w:asciiTheme="minorHAnsi" w:hAnsiTheme="minorHAnsi" w:cstheme="minorHAnsi"/>
                <w:sz w:val="20"/>
                <w:szCs w:val="20"/>
              </w:rPr>
              <w:t>7</w:t>
            </w:r>
            <w:r w:rsidR="0045123C" w:rsidRPr="000D51EA">
              <w:rPr>
                <w:rFonts w:asciiTheme="minorHAnsi" w:hAnsiTheme="minorHAnsi" w:cstheme="minorHAnsi"/>
                <w:sz w:val="20"/>
                <w:szCs w:val="20"/>
              </w:rPr>
              <w:t>%</w:t>
            </w:r>
            <w:r w:rsidR="000D51EA" w:rsidRPr="000D51EA">
              <w:rPr>
                <w:rFonts w:asciiTheme="minorHAnsi" w:hAnsiTheme="minorHAnsi" w:cstheme="minorHAnsi"/>
                <w:sz w:val="20"/>
                <w:szCs w:val="20"/>
              </w:rPr>
              <w:t xml:space="preserve"> (1</w:t>
            </w:r>
            <w:r>
              <w:rPr>
                <w:rFonts w:asciiTheme="minorHAnsi" w:hAnsiTheme="minorHAnsi" w:cstheme="minorHAnsi"/>
                <w:sz w:val="20"/>
                <w:szCs w:val="20"/>
              </w:rPr>
              <w:t>3</w:t>
            </w:r>
            <w:r w:rsidR="00B91BD7" w:rsidRPr="000D51EA">
              <w:rPr>
                <w:rFonts w:asciiTheme="minorHAnsi" w:hAnsiTheme="minorHAnsi" w:cstheme="minorHAnsi"/>
                <w:sz w:val="20"/>
                <w:szCs w:val="20"/>
              </w:rPr>
              <w:t xml:space="preserve"> pupils)</w:t>
            </w:r>
          </w:p>
        </w:tc>
      </w:tr>
      <w:tr w:rsidR="00E66558" w:rsidRPr="002B620D"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253D8" w14:textId="77777777" w:rsidR="008D25AC"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Academic year/years that our current pupil premium strategy plan covers </w:t>
            </w:r>
          </w:p>
          <w:p w14:paraId="2A7D54C1" w14:textId="61326F3D" w:rsidR="00E66558" w:rsidRPr="008D25AC" w:rsidRDefault="009D71E8">
            <w:pPr>
              <w:pStyle w:val="TableRow"/>
              <w:rPr>
                <w:rFonts w:asciiTheme="minorHAnsi" w:hAnsiTheme="minorHAnsi" w:cstheme="minorHAnsi"/>
                <w:sz w:val="20"/>
                <w:szCs w:val="20"/>
              </w:rPr>
            </w:pPr>
            <w:r w:rsidRPr="008D25AC">
              <w:rPr>
                <w:rFonts w:asciiTheme="minorHAnsi" w:hAnsiTheme="minorHAnsi" w:cstheme="minorHAnsi"/>
                <w:bCs/>
                <w:sz w:val="20"/>
                <w:szCs w:val="20"/>
              </w:rPr>
              <w:t>(</w:t>
            </w:r>
            <w:proofErr w:type="gramStart"/>
            <w:r w:rsidRPr="008D25AC">
              <w:rPr>
                <w:rFonts w:asciiTheme="minorHAnsi" w:hAnsiTheme="minorHAnsi" w:cstheme="minorHAnsi"/>
                <w:bCs/>
                <w:sz w:val="20"/>
                <w:szCs w:val="20"/>
              </w:rPr>
              <w:t>3 year</w:t>
            </w:r>
            <w:proofErr w:type="gramEnd"/>
            <w:r w:rsidRPr="008D25AC">
              <w:rPr>
                <w:rFonts w:asciiTheme="minorHAnsi" w:hAnsiTheme="minorHAnsi" w:cstheme="minorHAnsi"/>
                <w:bCs/>
                <w:sz w:val="20"/>
                <w:szCs w:val="20"/>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917B1" w14:textId="66E74BC8" w:rsidR="00E66558" w:rsidRDefault="00AF3B15">
            <w:pPr>
              <w:pStyle w:val="TableRow"/>
              <w:rPr>
                <w:rFonts w:asciiTheme="minorHAnsi" w:hAnsiTheme="minorHAnsi" w:cstheme="minorHAnsi"/>
                <w:sz w:val="20"/>
                <w:szCs w:val="20"/>
              </w:rPr>
            </w:pPr>
            <w:r w:rsidRPr="002B620D">
              <w:rPr>
                <w:rFonts w:asciiTheme="minorHAnsi" w:hAnsiTheme="minorHAnsi" w:cstheme="minorHAnsi"/>
                <w:sz w:val="20"/>
                <w:szCs w:val="20"/>
              </w:rPr>
              <w:t>202</w:t>
            </w:r>
            <w:r w:rsidR="00AB51A8">
              <w:rPr>
                <w:rFonts w:asciiTheme="minorHAnsi" w:hAnsiTheme="minorHAnsi" w:cstheme="minorHAnsi"/>
                <w:sz w:val="20"/>
                <w:szCs w:val="20"/>
              </w:rPr>
              <w:t>3</w:t>
            </w:r>
            <w:r w:rsidRPr="002B620D">
              <w:rPr>
                <w:rFonts w:asciiTheme="minorHAnsi" w:hAnsiTheme="minorHAnsi" w:cstheme="minorHAnsi"/>
                <w:sz w:val="20"/>
                <w:szCs w:val="20"/>
              </w:rPr>
              <w:t>-202</w:t>
            </w:r>
            <w:r w:rsidR="0061210B">
              <w:rPr>
                <w:rFonts w:asciiTheme="minorHAnsi" w:hAnsiTheme="minorHAnsi" w:cstheme="minorHAnsi"/>
                <w:sz w:val="20"/>
                <w:szCs w:val="20"/>
              </w:rPr>
              <w:t>4</w:t>
            </w:r>
            <w:r w:rsidR="00444BB6">
              <w:rPr>
                <w:rFonts w:asciiTheme="minorHAnsi" w:hAnsiTheme="minorHAnsi" w:cstheme="minorHAnsi"/>
                <w:sz w:val="20"/>
                <w:szCs w:val="20"/>
              </w:rPr>
              <w:t xml:space="preserve"> </w:t>
            </w:r>
          </w:p>
          <w:p w14:paraId="52532354" w14:textId="30242094" w:rsidR="00AB51A8" w:rsidRPr="00CC36C8" w:rsidRDefault="00AB51A8">
            <w:pPr>
              <w:pStyle w:val="TableRow"/>
              <w:rPr>
                <w:rFonts w:asciiTheme="minorHAnsi" w:hAnsiTheme="minorHAnsi" w:cstheme="minorHAnsi"/>
                <w:b/>
                <w:sz w:val="20"/>
                <w:szCs w:val="20"/>
              </w:rPr>
            </w:pPr>
            <w:r w:rsidRPr="00CC36C8">
              <w:rPr>
                <w:rFonts w:asciiTheme="minorHAnsi" w:hAnsiTheme="minorHAnsi" w:cstheme="minorHAnsi"/>
                <w:b/>
                <w:sz w:val="20"/>
                <w:szCs w:val="20"/>
              </w:rPr>
              <w:t>2024-2025</w:t>
            </w:r>
          </w:p>
          <w:p w14:paraId="2A7D54C2" w14:textId="73840FEE" w:rsidR="0045123C" w:rsidRPr="002B620D" w:rsidRDefault="0045123C">
            <w:pPr>
              <w:pStyle w:val="TableRow"/>
              <w:rPr>
                <w:rFonts w:asciiTheme="minorHAnsi" w:hAnsiTheme="minorHAnsi" w:cstheme="minorHAnsi"/>
                <w:sz w:val="20"/>
                <w:szCs w:val="20"/>
              </w:rPr>
            </w:pPr>
            <w:r w:rsidRPr="002B620D">
              <w:rPr>
                <w:rFonts w:asciiTheme="minorHAnsi" w:hAnsiTheme="minorHAnsi" w:cstheme="minorHAnsi"/>
                <w:sz w:val="20"/>
                <w:szCs w:val="20"/>
              </w:rPr>
              <w:t>202</w:t>
            </w:r>
            <w:r w:rsidR="00AB51A8">
              <w:rPr>
                <w:rFonts w:asciiTheme="minorHAnsi" w:hAnsiTheme="minorHAnsi" w:cstheme="minorHAnsi"/>
                <w:sz w:val="20"/>
                <w:szCs w:val="20"/>
              </w:rPr>
              <w:t>5</w:t>
            </w:r>
            <w:r w:rsidR="00AF3B15" w:rsidRPr="002B620D">
              <w:rPr>
                <w:rFonts w:asciiTheme="minorHAnsi" w:hAnsiTheme="minorHAnsi" w:cstheme="minorHAnsi"/>
                <w:sz w:val="20"/>
                <w:szCs w:val="20"/>
              </w:rPr>
              <w:t>-202</w:t>
            </w:r>
            <w:r w:rsidR="00AB51A8">
              <w:rPr>
                <w:rFonts w:asciiTheme="minorHAnsi" w:hAnsiTheme="minorHAnsi" w:cstheme="minorHAnsi"/>
                <w:sz w:val="20"/>
                <w:szCs w:val="20"/>
              </w:rPr>
              <w:t>6</w:t>
            </w:r>
          </w:p>
        </w:tc>
      </w:tr>
      <w:tr w:rsidR="00E66558" w:rsidRPr="002B620D"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011C8DC" w:rsidR="00E66558" w:rsidRPr="002B620D" w:rsidRDefault="00C37CD1">
            <w:pPr>
              <w:pStyle w:val="TableRow"/>
              <w:rPr>
                <w:rFonts w:asciiTheme="minorHAnsi" w:hAnsiTheme="minorHAnsi" w:cstheme="minorHAnsi"/>
                <w:sz w:val="20"/>
                <w:szCs w:val="20"/>
              </w:rPr>
            </w:pPr>
            <w:r>
              <w:rPr>
                <w:rFonts w:asciiTheme="minorHAnsi" w:hAnsiTheme="minorHAnsi" w:cstheme="minorHAnsi"/>
                <w:sz w:val="20"/>
                <w:szCs w:val="20"/>
              </w:rPr>
              <w:t>December</w:t>
            </w:r>
            <w:r w:rsidR="00AB51A8">
              <w:rPr>
                <w:rFonts w:asciiTheme="minorHAnsi" w:hAnsiTheme="minorHAnsi" w:cstheme="minorHAnsi"/>
                <w:sz w:val="20"/>
                <w:szCs w:val="20"/>
              </w:rPr>
              <w:t xml:space="preserve"> </w:t>
            </w:r>
            <w:r w:rsidR="007A70B0" w:rsidRPr="002B620D">
              <w:rPr>
                <w:rFonts w:asciiTheme="minorHAnsi" w:hAnsiTheme="minorHAnsi" w:cstheme="minorHAnsi"/>
                <w:sz w:val="20"/>
                <w:szCs w:val="20"/>
              </w:rPr>
              <w:t>202</w:t>
            </w:r>
            <w:r w:rsidR="005168B2">
              <w:rPr>
                <w:rFonts w:asciiTheme="minorHAnsi" w:hAnsiTheme="minorHAnsi" w:cstheme="minorHAnsi"/>
                <w:sz w:val="20"/>
                <w:szCs w:val="20"/>
              </w:rPr>
              <w:t>4</w:t>
            </w:r>
            <w:r w:rsidR="00E20CAA">
              <w:rPr>
                <w:rFonts w:asciiTheme="minorHAnsi" w:hAnsiTheme="minorHAnsi" w:cstheme="minorHAnsi"/>
                <w:sz w:val="20"/>
                <w:szCs w:val="20"/>
              </w:rPr>
              <w:t xml:space="preserve">, </w:t>
            </w:r>
          </w:p>
        </w:tc>
      </w:tr>
      <w:tr w:rsidR="00E66558" w:rsidRPr="002B620D"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2AF9AD6" w:rsidR="00E66558" w:rsidRPr="002B620D" w:rsidRDefault="00702E50">
            <w:pPr>
              <w:pStyle w:val="TableRow"/>
              <w:rPr>
                <w:rFonts w:asciiTheme="minorHAnsi" w:hAnsiTheme="minorHAnsi" w:cstheme="minorHAnsi"/>
                <w:sz w:val="20"/>
                <w:szCs w:val="20"/>
              </w:rPr>
            </w:pPr>
            <w:r>
              <w:rPr>
                <w:rFonts w:asciiTheme="minorHAnsi" w:hAnsiTheme="minorHAnsi" w:cstheme="minorHAnsi"/>
                <w:sz w:val="20"/>
                <w:szCs w:val="20"/>
              </w:rPr>
              <w:t>November</w:t>
            </w:r>
            <w:r w:rsidR="00E20CAA">
              <w:rPr>
                <w:rFonts w:asciiTheme="minorHAnsi" w:hAnsiTheme="minorHAnsi" w:cstheme="minorHAnsi"/>
                <w:sz w:val="20"/>
                <w:szCs w:val="20"/>
              </w:rPr>
              <w:t xml:space="preserve"> 202</w:t>
            </w:r>
            <w:r w:rsidR="005168B2">
              <w:rPr>
                <w:rFonts w:asciiTheme="minorHAnsi" w:hAnsiTheme="minorHAnsi" w:cstheme="minorHAnsi"/>
                <w:sz w:val="20"/>
                <w:szCs w:val="20"/>
              </w:rPr>
              <w:t>5</w:t>
            </w:r>
          </w:p>
        </w:tc>
      </w:tr>
      <w:tr w:rsidR="00E66558" w:rsidRPr="002B620D"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0A0665A" w:rsidR="00E66558" w:rsidRPr="002B620D" w:rsidRDefault="007A70B0">
            <w:pPr>
              <w:pStyle w:val="TableRow"/>
              <w:rPr>
                <w:rFonts w:asciiTheme="minorHAnsi" w:hAnsiTheme="minorHAnsi" w:cstheme="minorHAnsi"/>
                <w:sz w:val="20"/>
                <w:szCs w:val="20"/>
              </w:rPr>
            </w:pPr>
            <w:r w:rsidRPr="002B620D">
              <w:rPr>
                <w:rFonts w:asciiTheme="minorHAnsi" w:hAnsiTheme="minorHAnsi" w:cstheme="minorHAnsi"/>
                <w:sz w:val="20"/>
                <w:szCs w:val="20"/>
              </w:rPr>
              <w:t>Lucy Howe, Headteacher</w:t>
            </w:r>
          </w:p>
        </w:tc>
      </w:tr>
      <w:tr w:rsidR="00E66558" w:rsidRPr="002B620D"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4D34C" w14:textId="77777777" w:rsidR="007A70B0" w:rsidRPr="002B620D" w:rsidRDefault="007A70B0">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Heather James, </w:t>
            </w:r>
          </w:p>
          <w:p w14:paraId="2A7D54CE" w14:textId="363C08A8" w:rsidR="00E66558" w:rsidRPr="002B620D" w:rsidRDefault="007A70B0">
            <w:pPr>
              <w:pStyle w:val="TableRow"/>
              <w:rPr>
                <w:rFonts w:asciiTheme="minorHAnsi" w:hAnsiTheme="minorHAnsi" w:cstheme="minorHAnsi"/>
                <w:sz w:val="20"/>
                <w:szCs w:val="20"/>
              </w:rPr>
            </w:pPr>
            <w:r w:rsidRPr="002B620D">
              <w:rPr>
                <w:rFonts w:asciiTheme="minorHAnsi" w:hAnsiTheme="minorHAnsi" w:cstheme="minorHAnsi"/>
                <w:sz w:val="20"/>
                <w:szCs w:val="20"/>
              </w:rPr>
              <w:t>Deputy Headteacher</w:t>
            </w:r>
          </w:p>
        </w:tc>
      </w:tr>
      <w:tr w:rsidR="00E66558" w:rsidRPr="002B620D"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4494F534"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CEAB338" w:rsidR="007A70B0" w:rsidRPr="002B620D" w:rsidRDefault="0061210B">
            <w:pPr>
              <w:pStyle w:val="TableRow"/>
              <w:rPr>
                <w:rFonts w:asciiTheme="minorHAnsi" w:hAnsiTheme="minorHAnsi" w:cstheme="minorHAnsi"/>
                <w:sz w:val="20"/>
                <w:szCs w:val="20"/>
              </w:rPr>
            </w:pPr>
            <w:r>
              <w:rPr>
                <w:rFonts w:asciiTheme="minorHAnsi" w:hAnsiTheme="minorHAnsi" w:cstheme="minorHAnsi"/>
                <w:sz w:val="20"/>
                <w:szCs w:val="20"/>
              </w:rPr>
              <w:t>Caroline Hubbard</w:t>
            </w:r>
          </w:p>
        </w:tc>
      </w:tr>
    </w:tbl>
    <w:bookmarkEnd w:id="2"/>
    <w:bookmarkEnd w:id="3"/>
    <w:bookmarkEnd w:id="4"/>
    <w:p w14:paraId="2A7D54D3" w14:textId="77777777" w:rsidR="00E66558" w:rsidRPr="007B13BE" w:rsidRDefault="009D71E8">
      <w:pPr>
        <w:spacing w:before="480" w:line="240" w:lineRule="auto"/>
        <w:rPr>
          <w:rFonts w:asciiTheme="minorHAnsi" w:hAnsiTheme="minorHAnsi" w:cstheme="minorHAnsi"/>
          <w:b/>
          <w:color w:val="104F75"/>
        </w:rPr>
      </w:pPr>
      <w:r w:rsidRPr="007B13BE">
        <w:rPr>
          <w:rFonts w:asciiTheme="minorHAnsi" w:hAnsiTheme="minorHAnsi" w:cstheme="minorHAnsi"/>
          <w:b/>
          <w:color w:val="104F75"/>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2B620D"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b/>
                <w:sz w:val="20"/>
                <w:szCs w:val="20"/>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b/>
                <w:sz w:val="20"/>
                <w:szCs w:val="20"/>
              </w:rPr>
              <w:t>Amount</w:t>
            </w:r>
          </w:p>
        </w:tc>
      </w:tr>
      <w:tr w:rsidR="00E66558" w:rsidRPr="002B620D"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08451EFC"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Pupil premium funding allocation this academic year</w:t>
            </w:r>
            <w:r w:rsidR="00E20CAA">
              <w:rPr>
                <w:rFonts w:asciiTheme="minorHAnsi" w:hAnsiTheme="minorHAnsi" w:cstheme="minorHAnsi"/>
                <w:sz w:val="20"/>
                <w:szCs w:val="20"/>
              </w:rPr>
              <w:t xml:space="preserve"> (Financial Year</w:t>
            </w:r>
            <w:r w:rsidR="0061210B">
              <w:rPr>
                <w:rFonts w:asciiTheme="minorHAnsi" w:hAnsiTheme="minorHAnsi" w:cstheme="minorHAnsi"/>
                <w:sz w:val="20"/>
                <w:szCs w:val="20"/>
              </w:rPr>
              <w:t xml:space="preserve"> 2</w:t>
            </w:r>
            <w:r w:rsidR="00515F73">
              <w:rPr>
                <w:rFonts w:asciiTheme="minorHAnsi" w:hAnsiTheme="minorHAnsi" w:cstheme="minorHAnsi"/>
                <w:sz w:val="20"/>
                <w:szCs w:val="20"/>
              </w:rPr>
              <w:t>4</w:t>
            </w:r>
            <w:r w:rsidR="0061210B">
              <w:rPr>
                <w:rFonts w:asciiTheme="minorHAnsi" w:hAnsiTheme="minorHAnsi" w:cstheme="minorHAnsi"/>
                <w:sz w:val="20"/>
                <w:szCs w:val="20"/>
              </w:rPr>
              <w:t>/2</w:t>
            </w:r>
            <w:r w:rsidR="00515F73">
              <w:rPr>
                <w:rFonts w:asciiTheme="minorHAnsi" w:hAnsiTheme="minorHAnsi" w:cstheme="minorHAnsi"/>
                <w:sz w:val="20"/>
                <w:szCs w:val="20"/>
              </w:rPr>
              <w:t>5</w:t>
            </w:r>
            <w:r w:rsidR="00E20CAA">
              <w:rPr>
                <w:rFonts w:asciiTheme="minorHAnsi" w:hAnsiTheme="minorHAnsi" w:cstheme="minorHAnsi"/>
                <w:sz w:val="20"/>
                <w:szCs w:val="20"/>
              </w:rPr>
              <w:t xml:space="preserve"> as </w:t>
            </w:r>
            <w:r w:rsidR="00515F73">
              <w:rPr>
                <w:rFonts w:asciiTheme="minorHAnsi" w:hAnsiTheme="minorHAnsi" w:cstheme="minorHAnsi"/>
                <w:sz w:val="20"/>
                <w:szCs w:val="20"/>
              </w:rPr>
              <w:t>at September 2024</w:t>
            </w:r>
            <w:proofErr w:type="gramStart"/>
            <w:r w:rsidR="003F277C" w:rsidRPr="002B620D">
              <w:rPr>
                <w:rFonts w:asciiTheme="minorHAnsi" w:hAnsiTheme="minorHAnsi" w:cstheme="minorHAnsi"/>
                <w:sz w:val="20"/>
                <w:szCs w:val="20"/>
              </w:rPr>
              <w:t>)</w:t>
            </w:r>
            <w:r w:rsidR="00515F73">
              <w:rPr>
                <w:rFonts w:asciiTheme="minorHAnsi" w:hAnsiTheme="minorHAnsi" w:cstheme="minorHAnsi"/>
                <w:sz w:val="20"/>
                <w:szCs w:val="20"/>
              </w:rPr>
              <w:t xml:space="preserve">  based</w:t>
            </w:r>
            <w:proofErr w:type="gramEnd"/>
            <w:r w:rsidR="00515F73">
              <w:rPr>
                <w:rFonts w:asciiTheme="minorHAnsi" w:hAnsiTheme="minorHAnsi" w:cstheme="minorHAnsi"/>
                <w:sz w:val="20"/>
                <w:szCs w:val="20"/>
              </w:rPr>
              <w:t xml:space="preserve"> on 9 pupils</w:t>
            </w:r>
            <w:r w:rsidR="00444BB6">
              <w:rPr>
                <w:rFonts w:asciiTheme="minorHAnsi" w:hAnsiTheme="minorHAnsi" w:cstheme="minorHAnsi"/>
                <w:sz w:val="20"/>
                <w:szCs w:val="20"/>
              </w:rPr>
              <w:t xml:space="preserve"> (5%)</w:t>
            </w:r>
            <w:r w:rsidR="00515F73">
              <w:rPr>
                <w:rFonts w:asciiTheme="minorHAnsi" w:hAnsiTheme="minorHAnsi" w:cstheme="minorHAnsi"/>
                <w:sz w:val="20"/>
                <w:szCs w:val="20"/>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5D33274" w:rsidR="00E66558" w:rsidRPr="00E20CAA" w:rsidRDefault="009D71E8">
            <w:pPr>
              <w:pStyle w:val="TableRow"/>
              <w:rPr>
                <w:rFonts w:asciiTheme="minorHAnsi" w:hAnsiTheme="minorHAnsi" w:cstheme="minorHAnsi"/>
                <w:sz w:val="20"/>
                <w:szCs w:val="20"/>
                <w:highlight w:val="yellow"/>
              </w:rPr>
            </w:pPr>
            <w:r w:rsidRPr="00511FA9">
              <w:rPr>
                <w:rFonts w:asciiTheme="minorHAnsi" w:hAnsiTheme="minorHAnsi" w:cstheme="minorHAnsi"/>
                <w:sz w:val="20"/>
                <w:szCs w:val="20"/>
              </w:rPr>
              <w:t>£</w:t>
            </w:r>
            <w:r w:rsidR="0061210B">
              <w:rPr>
                <w:rFonts w:asciiTheme="minorHAnsi" w:hAnsiTheme="minorHAnsi" w:cstheme="minorHAnsi"/>
                <w:sz w:val="20"/>
                <w:szCs w:val="20"/>
              </w:rPr>
              <w:t>1</w:t>
            </w:r>
            <w:r w:rsidR="00515F73">
              <w:rPr>
                <w:rFonts w:asciiTheme="minorHAnsi" w:hAnsiTheme="minorHAnsi" w:cstheme="minorHAnsi"/>
                <w:sz w:val="20"/>
                <w:szCs w:val="20"/>
              </w:rPr>
              <w:t>3</w:t>
            </w:r>
            <w:r w:rsidR="0061210B">
              <w:rPr>
                <w:rFonts w:asciiTheme="minorHAnsi" w:hAnsiTheme="minorHAnsi" w:cstheme="minorHAnsi"/>
                <w:sz w:val="20"/>
                <w:szCs w:val="20"/>
              </w:rPr>
              <w:t>,</w:t>
            </w:r>
            <w:r w:rsidR="00515F73">
              <w:rPr>
                <w:rFonts w:asciiTheme="minorHAnsi" w:hAnsiTheme="minorHAnsi" w:cstheme="minorHAnsi"/>
                <w:sz w:val="20"/>
                <w:szCs w:val="20"/>
              </w:rPr>
              <w:t>320</w:t>
            </w:r>
            <w:r w:rsidR="00511FA9" w:rsidRPr="00511FA9">
              <w:rPr>
                <w:rFonts w:asciiTheme="minorHAnsi" w:hAnsiTheme="minorHAnsi" w:cstheme="minorHAnsi"/>
                <w:sz w:val="20"/>
                <w:szCs w:val="20"/>
              </w:rPr>
              <w:t xml:space="preserve"> </w:t>
            </w:r>
          </w:p>
        </w:tc>
      </w:tr>
      <w:tr w:rsidR="00E66558" w:rsidRPr="002B620D"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633243F" w:rsidR="00E66558" w:rsidRPr="0011283E" w:rsidRDefault="009D71E8">
            <w:pPr>
              <w:pStyle w:val="TableRow"/>
              <w:rPr>
                <w:rFonts w:asciiTheme="minorHAnsi" w:hAnsiTheme="minorHAnsi" w:cstheme="minorHAnsi"/>
                <w:sz w:val="20"/>
                <w:szCs w:val="20"/>
              </w:rPr>
            </w:pPr>
            <w:r w:rsidRPr="0011283E">
              <w:rPr>
                <w:rFonts w:asciiTheme="minorHAnsi" w:hAnsiTheme="minorHAnsi" w:cstheme="minorHAnsi"/>
                <w:sz w:val="20"/>
                <w:szCs w:val="20"/>
              </w:rPr>
              <w:t>£</w:t>
            </w:r>
            <w:r w:rsidR="003D6278" w:rsidRPr="0011283E">
              <w:rPr>
                <w:rFonts w:asciiTheme="minorHAnsi" w:hAnsiTheme="minorHAnsi" w:cstheme="minorHAnsi"/>
                <w:sz w:val="20"/>
                <w:szCs w:val="20"/>
              </w:rPr>
              <w:t xml:space="preserve"> </w:t>
            </w:r>
            <w:r w:rsidR="007A70B0" w:rsidRPr="0011283E">
              <w:rPr>
                <w:rFonts w:asciiTheme="minorHAnsi" w:hAnsiTheme="minorHAnsi" w:cstheme="minorHAnsi"/>
                <w:sz w:val="20"/>
                <w:szCs w:val="20"/>
              </w:rPr>
              <w:t>0</w:t>
            </w:r>
          </w:p>
        </w:tc>
      </w:tr>
      <w:tr w:rsidR="00E66558" w:rsidRPr="002B620D"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2B620D" w:rsidRDefault="009D71E8">
            <w:pPr>
              <w:pStyle w:val="TableRow"/>
              <w:rPr>
                <w:rFonts w:asciiTheme="minorHAnsi" w:hAnsiTheme="minorHAnsi" w:cstheme="minorHAnsi"/>
                <w:b/>
                <w:sz w:val="20"/>
                <w:szCs w:val="20"/>
              </w:rPr>
            </w:pPr>
            <w:r w:rsidRPr="002B620D">
              <w:rPr>
                <w:rFonts w:asciiTheme="minorHAnsi" w:hAnsiTheme="minorHAnsi" w:cstheme="minorHAnsi"/>
                <w:b/>
                <w:sz w:val="20"/>
                <w:szCs w:val="20"/>
              </w:rPr>
              <w:t>Total budget for this academic year</w:t>
            </w:r>
          </w:p>
          <w:p w14:paraId="2A7D54E1"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sz w:val="20"/>
                <w:szCs w:val="20"/>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73E2FFF" w:rsidR="00E66558" w:rsidRPr="0011283E" w:rsidRDefault="009D71E8">
            <w:pPr>
              <w:pStyle w:val="TableRow"/>
              <w:rPr>
                <w:rFonts w:asciiTheme="minorHAnsi" w:hAnsiTheme="minorHAnsi" w:cstheme="minorHAnsi"/>
                <w:sz w:val="20"/>
                <w:szCs w:val="20"/>
              </w:rPr>
            </w:pPr>
            <w:r w:rsidRPr="0011283E">
              <w:rPr>
                <w:rFonts w:asciiTheme="minorHAnsi" w:hAnsiTheme="minorHAnsi" w:cstheme="minorHAnsi"/>
                <w:sz w:val="20"/>
                <w:szCs w:val="20"/>
              </w:rPr>
              <w:t>£</w:t>
            </w:r>
            <w:r w:rsidR="0011283E">
              <w:rPr>
                <w:rFonts w:asciiTheme="minorHAnsi" w:hAnsiTheme="minorHAnsi" w:cstheme="minorHAnsi"/>
                <w:sz w:val="20"/>
                <w:szCs w:val="20"/>
              </w:rPr>
              <w:t>1</w:t>
            </w:r>
            <w:r w:rsidR="00515F73">
              <w:rPr>
                <w:rFonts w:asciiTheme="minorHAnsi" w:hAnsiTheme="minorHAnsi" w:cstheme="minorHAnsi"/>
                <w:sz w:val="20"/>
                <w:szCs w:val="20"/>
              </w:rPr>
              <w:t>3</w:t>
            </w:r>
            <w:r w:rsidR="0011283E">
              <w:rPr>
                <w:rFonts w:asciiTheme="minorHAnsi" w:hAnsiTheme="minorHAnsi" w:cstheme="minorHAnsi"/>
                <w:sz w:val="20"/>
                <w:szCs w:val="20"/>
              </w:rPr>
              <w:t>,</w:t>
            </w:r>
            <w:r w:rsidR="00515F73">
              <w:rPr>
                <w:rFonts w:asciiTheme="minorHAnsi" w:hAnsiTheme="minorHAnsi" w:cstheme="minorHAnsi"/>
                <w:sz w:val="20"/>
                <w:szCs w:val="20"/>
              </w:rPr>
              <w:t>320</w:t>
            </w:r>
          </w:p>
        </w:tc>
      </w:tr>
    </w:tbl>
    <w:p w14:paraId="2A7D54E4" w14:textId="77777777" w:rsidR="00E66558" w:rsidRPr="00AD66BC" w:rsidRDefault="009D71E8">
      <w:pPr>
        <w:pStyle w:val="Heading1"/>
        <w:rPr>
          <w:rFonts w:asciiTheme="minorHAnsi" w:hAnsiTheme="minorHAnsi" w:cstheme="minorHAnsi"/>
          <w:sz w:val="24"/>
        </w:rPr>
      </w:pPr>
      <w:r w:rsidRPr="00AD66BC">
        <w:rPr>
          <w:rFonts w:asciiTheme="minorHAnsi" w:hAnsiTheme="minorHAnsi" w:cstheme="minorHAnsi"/>
          <w:sz w:val="24"/>
        </w:rPr>
        <w:lastRenderedPageBreak/>
        <w:t>Part A: Pupil premium strategy plan</w:t>
      </w:r>
    </w:p>
    <w:p w14:paraId="2A7D54E5" w14:textId="77777777" w:rsidR="00E66558" w:rsidRPr="00AD66BC" w:rsidRDefault="009D71E8">
      <w:pPr>
        <w:pStyle w:val="Heading2"/>
        <w:rPr>
          <w:rFonts w:asciiTheme="minorHAnsi" w:hAnsiTheme="minorHAnsi" w:cstheme="minorHAnsi"/>
          <w:sz w:val="24"/>
          <w:szCs w:val="24"/>
        </w:rPr>
      </w:pPr>
      <w:bookmarkStart w:id="14" w:name="_Toc357771640"/>
      <w:bookmarkStart w:id="15" w:name="_Toc346793418"/>
      <w:r w:rsidRPr="00AD66BC">
        <w:rPr>
          <w:rFonts w:asciiTheme="minorHAnsi" w:hAnsiTheme="minorHAnsi" w:cstheme="minorHAnsi"/>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2B620D"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ACB3D" w14:textId="77777777" w:rsidR="000B48CD" w:rsidRDefault="00777438" w:rsidP="006E5F80">
            <w:pPr>
              <w:spacing w:before="120"/>
              <w:rPr>
                <w:rFonts w:asciiTheme="minorHAnsi" w:hAnsiTheme="minorHAnsi" w:cstheme="minorHAnsi"/>
                <w:sz w:val="20"/>
                <w:szCs w:val="20"/>
              </w:rPr>
            </w:pPr>
            <w:r w:rsidRPr="002B620D">
              <w:rPr>
                <w:rFonts w:asciiTheme="minorHAnsi" w:hAnsiTheme="minorHAnsi" w:cstheme="minorHAnsi"/>
                <w:sz w:val="20"/>
                <w:szCs w:val="20"/>
              </w:rPr>
              <w:t>Our</w:t>
            </w:r>
            <w:r w:rsidR="000F6C7D">
              <w:rPr>
                <w:rFonts w:asciiTheme="minorHAnsi" w:hAnsiTheme="minorHAnsi" w:cstheme="minorHAnsi"/>
                <w:sz w:val="20"/>
                <w:szCs w:val="20"/>
              </w:rPr>
              <w:t xml:space="preserve"> intention is that all pupils, regardless of their background or starting points, make good progress and achieve high attainment in all national curriculum subjects. </w:t>
            </w:r>
            <w:r w:rsidR="00730490">
              <w:rPr>
                <w:rFonts w:asciiTheme="minorHAnsi" w:hAnsiTheme="minorHAnsi" w:cstheme="minorHAnsi"/>
                <w:sz w:val="20"/>
                <w:szCs w:val="20"/>
              </w:rPr>
              <w:t xml:space="preserve">High quality teaching and a </w:t>
            </w:r>
            <w:r w:rsidR="000F6C7D">
              <w:rPr>
                <w:rFonts w:asciiTheme="minorHAnsi" w:hAnsiTheme="minorHAnsi" w:cstheme="minorHAnsi"/>
                <w:sz w:val="20"/>
                <w:szCs w:val="20"/>
              </w:rPr>
              <w:t>curriculum designed with the most disadvantaged in mind</w:t>
            </w:r>
            <w:r w:rsidR="00832095">
              <w:rPr>
                <w:rFonts w:asciiTheme="minorHAnsi" w:hAnsiTheme="minorHAnsi" w:cstheme="minorHAnsi"/>
                <w:sz w:val="20"/>
                <w:szCs w:val="20"/>
              </w:rPr>
              <w:t xml:space="preserve"> </w:t>
            </w:r>
            <w:r w:rsidR="000F6C7D">
              <w:rPr>
                <w:rFonts w:asciiTheme="minorHAnsi" w:hAnsiTheme="minorHAnsi" w:cstheme="minorHAnsi"/>
                <w:sz w:val="20"/>
                <w:szCs w:val="20"/>
              </w:rPr>
              <w:t xml:space="preserve">is central to achieving this. </w:t>
            </w:r>
            <w:r w:rsidR="00730490">
              <w:rPr>
                <w:rFonts w:asciiTheme="minorHAnsi" w:hAnsiTheme="minorHAnsi" w:cstheme="minorHAnsi"/>
                <w:sz w:val="20"/>
                <w:szCs w:val="20"/>
              </w:rPr>
              <w:t xml:space="preserve">  </w:t>
            </w:r>
          </w:p>
          <w:p w14:paraId="6E1A1226" w14:textId="336EAA5F" w:rsidR="006E5F80" w:rsidRPr="002B620D" w:rsidRDefault="00730490" w:rsidP="006E5F80">
            <w:pPr>
              <w:spacing w:before="120"/>
              <w:rPr>
                <w:rFonts w:asciiTheme="minorHAnsi" w:hAnsiTheme="minorHAnsi" w:cstheme="minorHAnsi"/>
                <w:sz w:val="20"/>
                <w:szCs w:val="20"/>
              </w:rPr>
            </w:pPr>
            <w:r>
              <w:rPr>
                <w:rFonts w:asciiTheme="minorHAnsi" w:hAnsiTheme="minorHAnsi" w:cstheme="minorHAnsi"/>
                <w:sz w:val="20"/>
                <w:szCs w:val="20"/>
              </w:rPr>
              <w:t xml:space="preserve">Our curriculum is underpinned by a set of clear drivers which are ambitious to ensure disadvantaged children </w:t>
            </w:r>
            <w:r w:rsidR="00832095">
              <w:rPr>
                <w:rFonts w:asciiTheme="minorHAnsi" w:hAnsiTheme="minorHAnsi" w:cstheme="minorHAnsi"/>
                <w:sz w:val="20"/>
                <w:szCs w:val="20"/>
              </w:rPr>
              <w:t xml:space="preserve">gain </w:t>
            </w:r>
            <w:r>
              <w:rPr>
                <w:rFonts w:asciiTheme="minorHAnsi" w:hAnsiTheme="minorHAnsi" w:cstheme="minorHAnsi"/>
                <w:sz w:val="20"/>
                <w:szCs w:val="20"/>
              </w:rPr>
              <w:t xml:space="preserve">the knowledge and skills they need to succeed in later life.  We </w:t>
            </w:r>
            <w:r w:rsidR="00832095">
              <w:rPr>
                <w:rFonts w:asciiTheme="minorHAnsi" w:hAnsiTheme="minorHAnsi" w:cstheme="minorHAnsi"/>
                <w:sz w:val="20"/>
                <w:szCs w:val="20"/>
              </w:rPr>
              <w:t xml:space="preserve">focus on the areas disadvantaged children need most </w:t>
            </w:r>
            <w:r w:rsidR="0004238A">
              <w:rPr>
                <w:rFonts w:asciiTheme="minorHAnsi" w:hAnsiTheme="minorHAnsi" w:cstheme="minorHAnsi"/>
                <w:sz w:val="20"/>
                <w:szCs w:val="20"/>
              </w:rPr>
              <w:t xml:space="preserve">(increasing experiences through education and enrichment, </w:t>
            </w:r>
            <w:r>
              <w:rPr>
                <w:rFonts w:asciiTheme="minorHAnsi" w:hAnsiTheme="minorHAnsi" w:cstheme="minorHAnsi"/>
                <w:sz w:val="20"/>
                <w:szCs w:val="20"/>
              </w:rPr>
              <w:t>real life</w:t>
            </w:r>
            <w:r w:rsidR="00832095">
              <w:rPr>
                <w:rFonts w:asciiTheme="minorHAnsi" w:hAnsiTheme="minorHAnsi" w:cstheme="minorHAnsi"/>
                <w:sz w:val="20"/>
                <w:szCs w:val="20"/>
              </w:rPr>
              <w:t xml:space="preserve"> </w:t>
            </w:r>
            <w:r>
              <w:rPr>
                <w:rFonts w:asciiTheme="minorHAnsi" w:hAnsiTheme="minorHAnsi" w:cstheme="minorHAnsi"/>
                <w:sz w:val="20"/>
                <w:szCs w:val="20"/>
              </w:rPr>
              <w:t xml:space="preserve">practical </w:t>
            </w:r>
            <w:r w:rsidR="0004238A">
              <w:rPr>
                <w:rFonts w:asciiTheme="minorHAnsi" w:hAnsiTheme="minorHAnsi" w:cstheme="minorHAnsi"/>
                <w:sz w:val="20"/>
                <w:szCs w:val="20"/>
              </w:rPr>
              <w:t xml:space="preserve">learning </w:t>
            </w:r>
            <w:r w:rsidR="00832095">
              <w:rPr>
                <w:rFonts w:asciiTheme="minorHAnsi" w:hAnsiTheme="minorHAnsi" w:cstheme="minorHAnsi"/>
                <w:sz w:val="20"/>
                <w:szCs w:val="20"/>
              </w:rPr>
              <w:t xml:space="preserve">and vocabulary development) and ensure that knowledge and information </w:t>
            </w:r>
            <w:r w:rsidR="0004238A">
              <w:rPr>
                <w:rFonts w:asciiTheme="minorHAnsi" w:hAnsiTheme="minorHAnsi" w:cstheme="minorHAnsi"/>
                <w:sz w:val="20"/>
                <w:szCs w:val="20"/>
              </w:rPr>
              <w:t xml:space="preserve">are </w:t>
            </w:r>
            <w:r w:rsidR="00832095">
              <w:rPr>
                <w:rFonts w:asciiTheme="minorHAnsi" w:hAnsiTheme="minorHAnsi" w:cstheme="minorHAnsi"/>
                <w:sz w:val="20"/>
                <w:szCs w:val="20"/>
              </w:rPr>
              <w:t xml:space="preserve">presented in ways that are easily understood and retained. Strengthening long term memory is key in ensuring disadvantaged children acquire crucial knowledge and make connections in learning. Our recursive curriculum, with ample opportunity for retrieval practice, </w:t>
            </w:r>
            <w:r w:rsidR="0004238A">
              <w:rPr>
                <w:rFonts w:asciiTheme="minorHAnsi" w:hAnsiTheme="minorHAnsi" w:cstheme="minorHAnsi"/>
                <w:sz w:val="20"/>
                <w:szCs w:val="20"/>
              </w:rPr>
              <w:t xml:space="preserve">develops this. </w:t>
            </w:r>
            <w:r w:rsidR="006E5F80">
              <w:rPr>
                <w:rFonts w:asciiTheme="minorHAnsi" w:hAnsiTheme="minorHAnsi" w:cstheme="minorHAnsi"/>
                <w:sz w:val="20"/>
                <w:szCs w:val="20"/>
              </w:rPr>
              <w:t xml:space="preserve"> There is a </w:t>
            </w:r>
            <w:r w:rsidR="006E5F80" w:rsidRPr="002B620D">
              <w:rPr>
                <w:rFonts w:asciiTheme="minorHAnsi" w:hAnsiTheme="minorHAnsi" w:cstheme="minorHAnsi"/>
                <w:sz w:val="20"/>
                <w:szCs w:val="20"/>
              </w:rPr>
              <w:t xml:space="preserve">strong focus on vocabulary development and ensuring </w:t>
            </w:r>
            <w:r w:rsidR="006E5F80">
              <w:rPr>
                <w:rFonts w:asciiTheme="minorHAnsi" w:hAnsiTheme="minorHAnsi" w:cstheme="minorHAnsi"/>
                <w:sz w:val="20"/>
                <w:szCs w:val="20"/>
              </w:rPr>
              <w:t xml:space="preserve">disadvantaged </w:t>
            </w:r>
            <w:r w:rsidR="006E5F80" w:rsidRPr="002B620D">
              <w:rPr>
                <w:rFonts w:asciiTheme="minorHAnsi" w:hAnsiTheme="minorHAnsi" w:cstheme="minorHAnsi"/>
                <w:sz w:val="20"/>
                <w:szCs w:val="20"/>
              </w:rPr>
              <w:t xml:space="preserve">children understand the meaning of words. This is essential because an understanding of language promotes cognitive growth and supports children to connect ideas and strengthen existing understanding.   </w:t>
            </w:r>
          </w:p>
          <w:p w14:paraId="52A0B550" w14:textId="036111EE" w:rsidR="0004238A" w:rsidRPr="002B620D" w:rsidRDefault="0004238A" w:rsidP="00777438">
            <w:pPr>
              <w:autoSpaceDE w:val="0"/>
              <w:rPr>
                <w:rFonts w:asciiTheme="minorHAnsi" w:hAnsiTheme="minorHAnsi" w:cstheme="minorHAnsi"/>
                <w:sz w:val="20"/>
                <w:szCs w:val="20"/>
              </w:rPr>
            </w:pPr>
            <w:r>
              <w:rPr>
                <w:rFonts w:asciiTheme="minorHAnsi" w:hAnsiTheme="minorHAnsi" w:cstheme="minorHAnsi"/>
                <w:sz w:val="20"/>
                <w:szCs w:val="20"/>
              </w:rPr>
              <w:t>High quality teaching begins with understanding each child as a unique individual: their developmental stage</w:t>
            </w:r>
            <w:r w:rsidR="006E5F80">
              <w:rPr>
                <w:rFonts w:asciiTheme="minorHAnsi" w:hAnsiTheme="minorHAnsi" w:cstheme="minorHAnsi"/>
                <w:sz w:val="20"/>
                <w:szCs w:val="20"/>
              </w:rPr>
              <w:t>, learning</w:t>
            </w:r>
            <w:r>
              <w:rPr>
                <w:rFonts w:asciiTheme="minorHAnsi" w:hAnsiTheme="minorHAnsi" w:cstheme="minorHAnsi"/>
                <w:sz w:val="20"/>
                <w:szCs w:val="20"/>
              </w:rPr>
              <w:t xml:space="preserve"> style</w:t>
            </w:r>
            <w:r w:rsidR="006E5F80">
              <w:rPr>
                <w:rFonts w:asciiTheme="minorHAnsi" w:hAnsiTheme="minorHAnsi" w:cstheme="minorHAnsi"/>
                <w:sz w:val="20"/>
                <w:szCs w:val="20"/>
              </w:rPr>
              <w:t>s</w:t>
            </w:r>
            <w:r w:rsidR="000B48CD">
              <w:rPr>
                <w:rFonts w:asciiTheme="minorHAnsi" w:hAnsiTheme="minorHAnsi" w:cstheme="minorHAnsi"/>
                <w:sz w:val="20"/>
                <w:szCs w:val="20"/>
              </w:rPr>
              <w:t>, barriers</w:t>
            </w:r>
            <w:r>
              <w:rPr>
                <w:rFonts w:asciiTheme="minorHAnsi" w:hAnsiTheme="minorHAnsi" w:cstheme="minorHAnsi"/>
                <w:sz w:val="20"/>
                <w:szCs w:val="20"/>
              </w:rPr>
              <w:t xml:space="preserve"> to learning</w:t>
            </w:r>
            <w:r w:rsidR="006E5F80">
              <w:rPr>
                <w:rFonts w:asciiTheme="minorHAnsi" w:hAnsiTheme="minorHAnsi" w:cstheme="minorHAnsi"/>
                <w:sz w:val="20"/>
                <w:szCs w:val="20"/>
              </w:rPr>
              <w:t xml:space="preserve"> and </w:t>
            </w:r>
            <w:r>
              <w:rPr>
                <w:rFonts w:asciiTheme="minorHAnsi" w:hAnsiTheme="minorHAnsi" w:cstheme="minorHAnsi"/>
                <w:sz w:val="20"/>
                <w:szCs w:val="20"/>
              </w:rPr>
              <w:t xml:space="preserve">strategies that </w:t>
            </w:r>
            <w:r w:rsidR="000B48CD">
              <w:rPr>
                <w:rFonts w:asciiTheme="minorHAnsi" w:hAnsiTheme="minorHAnsi" w:cstheme="minorHAnsi"/>
                <w:sz w:val="20"/>
                <w:szCs w:val="20"/>
              </w:rPr>
              <w:t xml:space="preserve">secure </w:t>
            </w:r>
            <w:r>
              <w:rPr>
                <w:rFonts w:asciiTheme="minorHAnsi" w:hAnsiTheme="minorHAnsi" w:cstheme="minorHAnsi"/>
                <w:sz w:val="20"/>
                <w:szCs w:val="20"/>
              </w:rPr>
              <w:t xml:space="preserve">best progress. </w:t>
            </w:r>
            <w:r w:rsidR="000B48CD">
              <w:rPr>
                <w:rFonts w:asciiTheme="minorHAnsi" w:hAnsiTheme="minorHAnsi" w:cstheme="minorHAnsi"/>
                <w:sz w:val="20"/>
                <w:szCs w:val="20"/>
              </w:rPr>
              <w:t xml:space="preserve">Assessment for learning is at the heart of effective provision, and all task design and teaching </w:t>
            </w:r>
            <w:proofErr w:type="gramStart"/>
            <w:r w:rsidR="000B48CD">
              <w:rPr>
                <w:rFonts w:asciiTheme="minorHAnsi" w:hAnsiTheme="minorHAnsi" w:cstheme="minorHAnsi"/>
                <w:sz w:val="20"/>
                <w:szCs w:val="20"/>
              </w:rPr>
              <w:t>is</w:t>
            </w:r>
            <w:proofErr w:type="gramEnd"/>
            <w:r w:rsidR="000B48CD">
              <w:rPr>
                <w:rFonts w:asciiTheme="minorHAnsi" w:hAnsiTheme="minorHAnsi" w:cstheme="minorHAnsi"/>
                <w:sz w:val="20"/>
                <w:szCs w:val="20"/>
              </w:rPr>
              <w:t xml:space="preserve"> informed by an understanding of each child’s needs. </w:t>
            </w:r>
            <w:r w:rsidR="006E5F80">
              <w:rPr>
                <w:rFonts w:asciiTheme="minorHAnsi" w:hAnsiTheme="minorHAnsi" w:cstheme="minorHAnsi"/>
                <w:sz w:val="20"/>
                <w:szCs w:val="20"/>
              </w:rPr>
              <w:t xml:space="preserve"> Through pupil progress reviews, the progress and attainment of disadvantaged children is kept closely under review to ensure all provision is effective and successful in closing the gap</w:t>
            </w:r>
            <w:r w:rsidR="000B48CD">
              <w:rPr>
                <w:rFonts w:asciiTheme="minorHAnsi" w:hAnsiTheme="minorHAnsi" w:cstheme="minorHAnsi"/>
                <w:sz w:val="20"/>
                <w:szCs w:val="20"/>
              </w:rPr>
              <w:t>, or in cases where learning gaps do not exist, effective in providing additional opportunities through enrichment and cultural experiences</w:t>
            </w:r>
            <w:r w:rsidR="006E5F80">
              <w:rPr>
                <w:rFonts w:asciiTheme="minorHAnsi" w:hAnsiTheme="minorHAnsi" w:cstheme="minorHAnsi"/>
                <w:sz w:val="20"/>
                <w:szCs w:val="20"/>
              </w:rPr>
              <w:t xml:space="preserve">. </w:t>
            </w:r>
          </w:p>
          <w:p w14:paraId="5EB1AA56" w14:textId="0A61CD7B" w:rsidR="00E66558" w:rsidRPr="002B620D" w:rsidRDefault="00777438" w:rsidP="00777438">
            <w:pPr>
              <w:spacing w:before="120"/>
              <w:rPr>
                <w:rFonts w:asciiTheme="minorHAnsi" w:hAnsiTheme="minorHAnsi" w:cstheme="minorHAnsi"/>
                <w:sz w:val="20"/>
                <w:szCs w:val="20"/>
              </w:rPr>
            </w:pPr>
            <w:r w:rsidRPr="002B620D">
              <w:rPr>
                <w:rFonts w:asciiTheme="minorHAnsi" w:hAnsiTheme="minorHAnsi" w:cstheme="minorHAnsi"/>
                <w:sz w:val="20"/>
                <w:szCs w:val="20"/>
              </w:rPr>
              <w:t xml:space="preserve">The school adopts the mind-set that it is a keep up curriculum, not catch up. </w:t>
            </w:r>
            <w:r w:rsidR="000B48CD">
              <w:rPr>
                <w:rFonts w:asciiTheme="minorHAnsi" w:hAnsiTheme="minorHAnsi" w:cstheme="minorHAnsi"/>
                <w:sz w:val="20"/>
                <w:szCs w:val="20"/>
              </w:rPr>
              <w:t xml:space="preserve"> This means that quality first teaching is the primary approach in meeting all children’s needs. For disadvantaged children, high quality teaching and targeted intervention are used concurrently.  </w:t>
            </w:r>
          </w:p>
          <w:p w14:paraId="2182323A" w14:textId="6B98E571" w:rsidR="002B620D" w:rsidRDefault="000F6C7D" w:rsidP="003F277C">
            <w:pPr>
              <w:rPr>
                <w:rFonts w:asciiTheme="minorHAnsi" w:hAnsiTheme="minorHAnsi" w:cstheme="minorHAnsi"/>
                <w:color w:val="auto"/>
                <w:sz w:val="20"/>
                <w:szCs w:val="20"/>
              </w:rPr>
            </w:pPr>
            <w:r w:rsidRPr="000F6C7D">
              <w:rPr>
                <w:rFonts w:asciiTheme="minorHAnsi" w:hAnsiTheme="minorHAnsi" w:cstheme="minorHAnsi"/>
                <w:color w:val="auto"/>
                <w:sz w:val="20"/>
                <w:szCs w:val="20"/>
              </w:rPr>
              <w:t>Our Pupil Premium Strategy has been developed after referring to guidance in the Education Endowment Fund (EEF)</w:t>
            </w:r>
            <w:r w:rsidR="000B48CD">
              <w:rPr>
                <w:rFonts w:asciiTheme="minorHAnsi" w:hAnsiTheme="minorHAnsi" w:cstheme="minorHAnsi"/>
                <w:color w:val="auto"/>
                <w:sz w:val="20"/>
                <w:szCs w:val="20"/>
              </w:rPr>
              <w:t>,</w:t>
            </w:r>
            <w:r w:rsidRPr="000F6C7D">
              <w:rPr>
                <w:rFonts w:asciiTheme="minorHAnsi" w:hAnsiTheme="minorHAnsi" w:cstheme="minorHAnsi"/>
                <w:color w:val="auto"/>
                <w:sz w:val="20"/>
                <w:szCs w:val="20"/>
              </w:rPr>
              <w:t xml:space="preserve"> Teaching and Learning Toolkit, Ofsted’s latest reports on the use of pupil premium, the NFER report on supporting the attainment of disadvantaged pupils and Maximising the impact of the Pupil Premium (Marc Rowland April 2020).</w:t>
            </w:r>
            <w:r>
              <w:rPr>
                <w:rFonts w:asciiTheme="minorHAnsi" w:hAnsiTheme="minorHAnsi" w:cstheme="minorHAnsi"/>
                <w:color w:val="auto"/>
                <w:sz w:val="20"/>
                <w:szCs w:val="20"/>
              </w:rPr>
              <w:t xml:space="preserve"> </w:t>
            </w:r>
            <w:r w:rsidRPr="002B620D">
              <w:rPr>
                <w:rFonts w:asciiTheme="minorHAnsi" w:hAnsiTheme="minorHAnsi" w:cstheme="minorHAnsi"/>
                <w:sz w:val="20"/>
                <w:szCs w:val="20"/>
              </w:rPr>
              <w:t xml:space="preserve">We have chosen </w:t>
            </w:r>
            <w:r w:rsidR="000B48CD">
              <w:rPr>
                <w:rFonts w:asciiTheme="minorHAnsi" w:hAnsiTheme="minorHAnsi" w:cstheme="minorHAnsi"/>
                <w:sz w:val="20"/>
                <w:szCs w:val="20"/>
              </w:rPr>
              <w:t xml:space="preserve">our </w:t>
            </w:r>
            <w:r w:rsidRPr="002B620D">
              <w:rPr>
                <w:rFonts w:asciiTheme="minorHAnsi" w:hAnsiTheme="minorHAnsi" w:cstheme="minorHAnsi"/>
                <w:sz w:val="20"/>
                <w:szCs w:val="20"/>
              </w:rPr>
              <w:t xml:space="preserve">approaches to support pupil premium children based on this research and based on strategies that have worked well in previous years. </w:t>
            </w:r>
            <w:r w:rsidR="000B48CD" w:rsidRPr="002B620D">
              <w:rPr>
                <w:rFonts w:asciiTheme="minorHAnsi" w:hAnsiTheme="minorHAnsi" w:cstheme="minorHAnsi"/>
                <w:color w:val="auto"/>
                <w:sz w:val="20"/>
                <w:szCs w:val="20"/>
              </w:rPr>
              <w:t xml:space="preserve">Our strategy is also integral to wider school plans for education recovery, notably in its targeted support through the National Tutoring Programme (School Led Tutoring) for pupils whose education has been worst affected, including non-disadvantaged pupils.    </w:t>
            </w:r>
          </w:p>
          <w:p w14:paraId="63A72067" w14:textId="33D41EDD" w:rsidR="000B48CD" w:rsidRDefault="000B48CD" w:rsidP="003F277C">
            <w:pPr>
              <w:rPr>
                <w:rFonts w:asciiTheme="minorHAnsi" w:hAnsiTheme="minorHAnsi" w:cstheme="minorHAnsi"/>
                <w:color w:val="auto"/>
                <w:sz w:val="20"/>
                <w:szCs w:val="20"/>
              </w:rPr>
            </w:pPr>
          </w:p>
          <w:p w14:paraId="6BB0DAD3" w14:textId="0BDC5812" w:rsidR="000B48CD" w:rsidRDefault="000B48CD" w:rsidP="003F277C">
            <w:pPr>
              <w:rPr>
                <w:rFonts w:asciiTheme="minorHAnsi" w:hAnsiTheme="minorHAnsi" w:cstheme="minorHAnsi"/>
                <w:color w:val="auto"/>
                <w:sz w:val="20"/>
                <w:szCs w:val="20"/>
              </w:rPr>
            </w:pPr>
          </w:p>
          <w:p w14:paraId="1F2B5CD1" w14:textId="56A0BB9C" w:rsidR="000B48CD" w:rsidRDefault="000B48CD" w:rsidP="003F277C">
            <w:pPr>
              <w:rPr>
                <w:rFonts w:asciiTheme="minorHAnsi" w:hAnsiTheme="minorHAnsi" w:cstheme="minorHAnsi"/>
                <w:color w:val="auto"/>
                <w:sz w:val="20"/>
                <w:szCs w:val="20"/>
              </w:rPr>
            </w:pPr>
          </w:p>
          <w:p w14:paraId="6F4A447C" w14:textId="2DB31E01" w:rsidR="000B48CD" w:rsidRDefault="000B48CD" w:rsidP="003F277C">
            <w:pPr>
              <w:rPr>
                <w:rFonts w:asciiTheme="minorHAnsi" w:hAnsiTheme="minorHAnsi" w:cstheme="minorHAnsi"/>
                <w:color w:val="auto"/>
                <w:sz w:val="20"/>
                <w:szCs w:val="20"/>
              </w:rPr>
            </w:pPr>
          </w:p>
          <w:p w14:paraId="4B92E348" w14:textId="407D1568" w:rsidR="000B48CD" w:rsidRDefault="000B48CD" w:rsidP="003F277C">
            <w:pPr>
              <w:rPr>
                <w:rFonts w:asciiTheme="minorHAnsi" w:hAnsiTheme="minorHAnsi" w:cstheme="minorHAnsi"/>
                <w:color w:val="auto"/>
                <w:sz w:val="20"/>
                <w:szCs w:val="20"/>
              </w:rPr>
            </w:pPr>
          </w:p>
          <w:p w14:paraId="19AB1259" w14:textId="77777777" w:rsidR="000B48CD" w:rsidRDefault="000B48CD" w:rsidP="003F277C">
            <w:pPr>
              <w:rPr>
                <w:rFonts w:asciiTheme="minorHAnsi" w:hAnsiTheme="minorHAnsi" w:cstheme="minorHAnsi"/>
                <w:color w:val="auto"/>
                <w:sz w:val="20"/>
                <w:szCs w:val="20"/>
              </w:rPr>
            </w:pPr>
          </w:p>
          <w:p w14:paraId="414F84DD" w14:textId="2D6DF065" w:rsidR="00777438" w:rsidRPr="00AD66BC" w:rsidRDefault="00777438" w:rsidP="00777438">
            <w:pPr>
              <w:spacing w:before="120"/>
              <w:rPr>
                <w:rFonts w:asciiTheme="minorHAnsi" w:hAnsiTheme="minorHAnsi" w:cstheme="minorHAnsi"/>
                <w:b/>
              </w:rPr>
            </w:pPr>
            <w:r w:rsidRPr="00AD66BC">
              <w:rPr>
                <w:rFonts w:asciiTheme="minorHAnsi" w:hAnsiTheme="minorHAnsi" w:cstheme="minorHAnsi"/>
                <w:b/>
              </w:rPr>
              <w:lastRenderedPageBreak/>
              <w:t>Strategy aims for disadvantaged pupils</w:t>
            </w:r>
          </w:p>
          <w:p w14:paraId="47D19675" w14:textId="77777777" w:rsidR="00593512" w:rsidRDefault="00777438" w:rsidP="00823A7B">
            <w:pPr>
              <w:pStyle w:val="ListParagraph"/>
              <w:numPr>
                <w:ilvl w:val="0"/>
                <w:numId w:val="16"/>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 xml:space="preserve">Staff are committed to raising the attainment in reading, writing and mathematics for all children through providing high quality first teaching, with daily assessment for learning and cut-away groupings to ensure misconceptions are addressed quickly and additional targeted support is provided where </w:t>
            </w:r>
          </w:p>
          <w:p w14:paraId="19CE612F" w14:textId="21E0CAD2" w:rsidR="00777438" w:rsidRPr="002B620D" w:rsidRDefault="00777438" w:rsidP="00593512">
            <w:pPr>
              <w:pStyle w:val="ListParagraph"/>
              <w:numPr>
                <w:ilvl w:val="0"/>
                <w:numId w:val="0"/>
              </w:numPr>
              <w:suppressAutoHyphens w:val="0"/>
              <w:autoSpaceDE w:val="0"/>
              <w:spacing w:after="0" w:line="240" w:lineRule="auto"/>
              <w:ind w:left="765"/>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 xml:space="preserve">necessary. </w:t>
            </w:r>
          </w:p>
          <w:p w14:paraId="1D72FAA7" w14:textId="77777777" w:rsidR="00777438" w:rsidRPr="002B620D" w:rsidRDefault="00777438" w:rsidP="00823A7B">
            <w:pPr>
              <w:pStyle w:val="ListParagraph"/>
              <w:numPr>
                <w:ilvl w:val="0"/>
                <w:numId w:val="16"/>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Staff ensure that pupil premium children continue to make accelerated progress in order to close the gap with their peers.</w:t>
            </w:r>
          </w:p>
          <w:p w14:paraId="14B23DA7" w14:textId="77777777" w:rsidR="00593512" w:rsidRDefault="00777438" w:rsidP="00823A7B">
            <w:pPr>
              <w:pStyle w:val="ListParagraph"/>
              <w:numPr>
                <w:ilvl w:val="0"/>
                <w:numId w:val="16"/>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 xml:space="preserve">Teachers maintain ‘Pupil Profile Plans’ for our pupil premium children to ensure an individualised </w:t>
            </w:r>
          </w:p>
          <w:p w14:paraId="5F06A372" w14:textId="58782863" w:rsidR="00777438" w:rsidRPr="002B620D" w:rsidRDefault="00777438" w:rsidP="00593512">
            <w:pPr>
              <w:pStyle w:val="ListParagraph"/>
              <w:numPr>
                <w:ilvl w:val="0"/>
                <w:numId w:val="0"/>
              </w:numPr>
              <w:suppressAutoHyphens w:val="0"/>
              <w:autoSpaceDE w:val="0"/>
              <w:spacing w:after="0" w:line="240" w:lineRule="auto"/>
              <w:ind w:left="765"/>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approach to addressing any barriers to learning and cater for wider emotional needs.</w:t>
            </w:r>
          </w:p>
          <w:p w14:paraId="26CE17BE" w14:textId="04C6E916" w:rsidR="00777438" w:rsidRPr="002B620D" w:rsidRDefault="00777438" w:rsidP="00823A7B">
            <w:pPr>
              <w:pStyle w:val="ListParagraph"/>
              <w:numPr>
                <w:ilvl w:val="0"/>
                <w:numId w:val="16"/>
              </w:numPr>
              <w:suppressAutoHyphens w:val="0"/>
              <w:autoSpaceDE w:val="0"/>
              <w:spacing w:after="0" w:line="240" w:lineRule="auto"/>
              <w:contextualSpacing w:val="0"/>
              <w:rPr>
                <w:rFonts w:asciiTheme="minorHAnsi" w:hAnsiTheme="minorHAnsi" w:cstheme="minorHAnsi"/>
                <w:color w:val="000000"/>
                <w:sz w:val="20"/>
                <w:szCs w:val="20"/>
              </w:rPr>
            </w:pPr>
            <w:r w:rsidRPr="002B620D">
              <w:rPr>
                <w:rFonts w:asciiTheme="minorHAnsi" w:hAnsiTheme="minorHAnsi" w:cstheme="minorHAnsi"/>
                <w:color w:val="000000"/>
                <w:sz w:val="20"/>
                <w:szCs w:val="20"/>
              </w:rPr>
              <w:t>Staff ensure that all children have equal access to the extended curriculum including trips, PTA activities and other enrichment activities.</w:t>
            </w:r>
          </w:p>
          <w:p w14:paraId="29BD49CF" w14:textId="05379E88" w:rsidR="00B40B09" w:rsidRPr="002B620D" w:rsidRDefault="00B40B09" w:rsidP="003F277C">
            <w:pPr>
              <w:suppressAutoHyphens w:val="0"/>
              <w:autoSpaceDE w:val="0"/>
              <w:spacing w:after="0" w:line="240" w:lineRule="auto"/>
              <w:rPr>
                <w:rFonts w:asciiTheme="minorHAnsi" w:hAnsiTheme="minorHAnsi" w:cstheme="minorHAnsi"/>
                <w:sz w:val="20"/>
                <w:szCs w:val="20"/>
              </w:rPr>
            </w:pPr>
          </w:p>
          <w:p w14:paraId="1845A0A9" w14:textId="363CCD59" w:rsidR="0034467F" w:rsidRDefault="00B40B09" w:rsidP="0034467F">
            <w:pPr>
              <w:spacing w:after="0"/>
              <w:rPr>
                <w:rFonts w:asciiTheme="minorHAnsi" w:hAnsiTheme="minorHAnsi" w:cstheme="minorHAnsi"/>
                <w:b/>
              </w:rPr>
            </w:pPr>
            <w:r w:rsidRPr="00AD66BC">
              <w:rPr>
                <w:rFonts w:asciiTheme="minorHAnsi" w:hAnsiTheme="minorHAnsi" w:cstheme="minorHAnsi"/>
                <w:b/>
              </w:rPr>
              <w:t>Key Overall S.I.P Objectives</w:t>
            </w:r>
            <w:r w:rsidR="00593512">
              <w:rPr>
                <w:rFonts w:asciiTheme="minorHAnsi" w:hAnsiTheme="minorHAnsi" w:cstheme="minorHAnsi"/>
                <w:b/>
              </w:rPr>
              <w:t xml:space="preserve"> (202</w:t>
            </w:r>
            <w:r w:rsidR="00515F73">
              <w:rPr>
                <w:rFonts w:asciiTheme="minorHAnsi" w:hAnsiTheme="minorHAnsi" w:cstheme="minorHAnsi"/>
                <w:b/>
              </w:rPr>
              <w:t>4</w:t>
            </w:r>
            <w:r w:rsidR="00593512">
              <w:rPr>
                <w:rFonts w:asciiTheme="minorHAnsi" w:hAnsiTheme="minorHAnsi" w:cstheme="minorHAnsi"/>
                <w:b/>
              </w:rPr>
              <w:t>-2</w:t>
            </w:r>
            <w:r w:rsidR="00515F73">
              <w:rPr>
                <w:rFonts w:asciiTheme="minorHAnsi" w:hAnsiTheme="minorHAnsi" w:cstheme="minorHAnsi"/>
                <w:b/>
              </w:rPr>
              <w:t>5</w:t>
            </w:r>
            <w:r w:rsidR="00CA5F78" w:rsidRPr="00AD66BC">
              <w:rPr>
                <w:rFonts w:asciiTheme="minorHAnsi" w:hAnsiTheme="minorHAnsi" w:cstheme="minorHAnsi"/>
                <w:b/>
              </w:rPr>
              <w:t>)</w:t>
            </w:r>
          </w:p>
          <w:p w14:paraId="18F6E65F" w14:textId="015AED13" w:rsidR="0034467F" w:rsidRDefault="0034467F" w:rsidP="0034467F">
            <w:pPr>
              <w:spacing w:after="0"/>
              <w:rPr>
                <w:rFonts w:asciiTheme="minorHAnsi" w:hAnsiTheme="minorHAnsi" w:cstheme="minorHAnsi"/>
                <w:b/>
              </w:rPr>
            </w:pPr>
            <w:r>
              <w:rPr>
                <w:rFonts w:asciiTheme="minorHAnsi" w:hAnsiTheme="minorHAnsi" w:cstheme="minorHAnsi"/>
                <w:b/>
              </w:rPr>
              <w:t>(Ofsted actions in bold)</w:t>
            </w:r>
          </w:p>
          <w:p w14:paraId="7083DE00" w14:textId="77777777" w:rsidR="00823A7B" w:rsidRPr="005020D1" w:rsidRDefault="00823A7B" w:rsidP="005020D1">
            <w:pPr>
              <w:numPr>
                <w:ilvl w:val="0"/>
                <w:numId w:val="16"/>
              </w:numPr>
              <w:spacing w:after="0"/>
              <w:rPr>
                <w:rFonts w:asciiTheme="minorHAnsi" w:hAnsiTheme="minorHAnsi" w:cstheme="minorHAnsi"/>
                <w:sz w:val="20"/>
                <w:szCs w:val="20"/>
              </w:rPr>
            </w:pPr>
            <w:r w:rsidRPr="005020D1">
              <w:rPr>
                <w:rFonts w:asciiTheme="minorHAnsi" w:hAnsiTheme="minorHAnsi" w:cstheme="minorHAnsi"/>
                <w:sz w:val="20"/>
                <w:szCs w:val="20"/>
              </w:rPr>
              <w:t xml:space="preserve">To implement the school’s new curriculum so that all children learn key knowledge in ways that are consistent with our intentions (vision, substantive, disciplinary and conditional knowledge) </w:t>
            </w:r>
          </w:p>
          <w:p w14:paraId="0DE8A9E1" w14:textId="77777777" w:rsidR="00823A7B" w:rsidRPr="005020D1" w:rsidRDefault="00823A7B" w:rsidP="005020D1">
            <w:pPr>
              <w:numPr>
                <w:ilvl w:val="0"/>
                <w:numId w:val="16"/>
              </w:numPr>
              <w:spacing w:after="0"/>
              <w:rPr>
                <w:rFonts w:asciiTheme="minorHAnsi" w:hAnsiTheme="minorHAnsi" w:cstheme="minorHAnsi"/>
                <w:sz w:val="20"/>
                <w:szCs w:val="20"/>
              </w:rPr>
            </w:pPr>
            <w:r w:rsidRPr="005020D1">
              <w:rPr>
                <w:rFonts w:asciiTheme="minorHAnsi" w:hAnsiTheme="minorHAnsi" w:cstheme="minorHAnsi"/>
                <w:sz w:val="20"/>
                <w:szCs w:val="20"/>
              </w:rPr>
              <w:t>To improve the quality of teaching and learning so that all children can keep up and make progress</w:t>
            </w:r>
          </w:p>
          <w:p w14:paraId="2A7D54E9" w14:textId="36CA9DDB" w:rsidR="00577D90" w:rsidRPr="005020D1" w:rsidRDefault="00823A7B" w:rsidP="005020D1">
            <w:pPr>
              <w:numPr>
                <w:ilvl w:val="0"/>
                <w:numId w:val="16"/>
              </w:numPr>
              <w:spacing w:after="0"/>
              <w:rPr>
                <w:rFonts w:asciiTheme="minorHAnsi" w:hAnsiTheme="minorHAnsi" w:cstheme="minorHAnsi"/>
                <w:sz w:val="20"/>
                <w:szCs w:val="20"/>
              </w:rPr>
            </w:pPr>
            <w:r w:rsidRPr="005020D1">
              <w:rPr>
                <w:rFonts w:asciiTheme="minorHAnsi" w:hAnsiTheme="minorHAnsi" w:cstheme="minorHAnsi"/>
                <w:sz w:val="20"/>
                <w:szCs w:val="20"/>
              </w:rPr>
              <w:t xml:space="preserve">To improve the quality of pedagogical content knowledge and its delivery, so children attaining greater depth are presented with learning that is better matched to cognition and learning.  </w:t>
            </w:r>
            <w:r w:rsidR="00B40B09" w:rsidRPr="005020D1">
              <w:rPr>
                <w:rFonts w:asciiTheme="minorHAnsi" w:hAnsiTheme="minorHAnsi" w:cstheme="minorHAnsi"/>
                <w:sz w:val="20"/>
                <w:szCs w:val="20"/>
              </w:rPr>
              <w:t xml:space="preserve"> </w:t>
            </w:r>
          </w:p>
        </w:tc>
      </w:tr>
    </w:tbl>
    <w:p w14:paraId="2E5D1B0A" w14:textId="75B413EF" w:rsidR="002B620D" w:rsidRDefault="002B620D">
      <w:pPr>
        <w:pStyle w:val="Heading2"/>
        <w:spacing w:before="600"/>
        <w:rPr>
          <w:rFonts w:asciiTheme="minorHAnsi" w:hAnsiTheme="minorHAnsi" w:cstheme="minorHAnsi"/>
          <w:sz w:val="20"/>
          <w:szCs w:val="20"/>
        </w:rPr>
      </w:pPr>
    </w:p>
    <w:p w14:paraId="7C98B47F" w14:textId="77777777" w:rsidR="002B620D" w:rsidRDefault="002B620D">
      <w:pPr>
        <w:pStyle w:val="Heading2"/>
        <w:spacing w:before="600"/>
        <w:rPr>
          <w:rFonts w:asciiTheme="minorHAnsi" w:hAnsiTheme="minorHAnsi" w:cstheme="minorHAnsi"/>
          <w:sz w:val="20"/>
          <w:szCs w:val="20"/>
        </w:rPr>
      </w:pPr>
    </w:p>
    <w:p w14:paraId="04C47D8E" w14:textId="77777777" w:rsidR="002B620D" w:rsidRDefault="002B620D">
      <w:pPr>
        <w:pStyle w:val="Heading2"/>
        <w:spacing w:before="600"/>
        <w:rPr>
          <w:rFonts w:asciiTheme="minorHAnsi" w:hAnsiTheme="minorHAnsi" w:cstheme="minorHAnsi"/>
          <w:sz w:val="20"/>
          <w:szCs w:val="20"/>
        </w:rPr>
      </w:pPr>
    </w:p>
    <w:p w14:paraId="697CE500" w14:textId="77777777" w:rsidR="002B620D" w:rsidRDefault="002B620D">
      <w:pPr>
        <w:pStyle w:val="Heading2"/>
        <w:spacing w:before="600"/>
        <w:rPr>
          <w:rFonts w:asciiTheme="minorHAnsi" w:hAnsiTheme="minorHAnsi" w:cstheme="minorHAnsi"/>
          <w:sz w:val="20"/>
          <w:szCs w:val="20"/>
        </w:rPr>
      </w:pPr>
    </w:p>
    <w:p w14:paraId="1903F917" w14:textId="77777777" w:rsidR="002B620D" w:rsidRDefault="002B620D">
      <w:pPr>
        <w:pStyle w:val="Heading2"/>
        <w:spacing w:before="600"/>
        <w:rPr>
          <w:rFonts w:asciiTheme="minorHAnsi" w:hAnsiTheme="minorHAnsi" w:cstheme="minorHAnsi"/>
          <w:sz w:val="20"/>
          <w:szCs w:val="20"/>
        </w:rPr>
      </w:pPr>
    </w:p>
    <w:p w14:paraId="4EB46B92" w14:textId="77777777" w:rsidR="002B620D" w:rsidRDefault="002B620D">
      <w:pPr>
        <w:pStyle w:val="Heading2"/>
        <w:spacing w:before="600"/>
        <w:rPr>
          <w:rFonts w:asciiTheme="minorHAnsi" w:hAnsiTheme="minorHAnsi" w:cstheme="minorHAnsi"/>
          <w:sz w:val="20"/>
          <w:szCs w:val="20"/>
        </w:rPr>
      </w:pPr>
    </w:p>
    <w:p w14:paraId="71318C14" w14:textId="4DE6DB2D" w:rsidR="002B620D" w:rsidRDefault="002B620D">
      <w:pPr>
        <w:pStyle w:val="Heading2"/>
        <w:spacing w:before="600"/>
        <w:rPr>
          <w:rFonts w:asciiTheme="minorHAnsi" w:hAnsiTheme="minorHAnsi" w:cstheme="minorHAnsi"/>
          <w:sz w:val="20"/>
          <w:szCs w:val="20"/>
        </w:rPr>
      </w:pPr>
    </w:p>
    <w:p w14:paraId="2C733247" w14:textId="12919695" w:rsidR="002B620D" w:rsidRDefault="002B620D" w:rsidP="002B620D"/>
    <w:p w14:paraId="764A8035" w14:textId="6EAD0862" w:rsidR="002B620D" w:rsidRDefault="002B620D" w:rsidP="002B620D"/>
    <w:p w14:paraId="7F277BC7" w14:textId="22CCCA53" w:rsidR="002B620D" w:rsidRDefault="002B620D" w:rsidP="002B620D"/>
    <w:p w14:paraId="257AA939" w14:textId="77777777" w:rsidR="005020D1" w:rsidRPr="002B620D" w:rsidRDefault="005020D1" w:rsidP="002B620D"/>
    <w:p w14:paraId="2A7D54EB" w14:textId="7C3DFD76" w:rsidR="00E66558" w:rsidRPr="00AD66BC" w:rsidRDefault="009D71E8">
      <w:pPr>
        <w:pStyle w:val="Heading2"/>
        <w:spacing w:before="600"/>
        <w:rPr>
          <w:rFonts w:asciiTheme="minorHAnsi" w:hAnsiTheme="minorHAnsi" w:cstheme="minorHAnsi"/>
          <w:sz w:val="24"/>
          <w:szCs w:val="24"/>
        </w:rPr>
      </w:pPr>
      <w:r w:rsidRPr="00AD66BC">
        <w:rPr>
          <w:rFonts w:asciiTheme="minorHAnsi" w:hAnsiTheme="minorHAnsi" w:cstheme="minorHAnsi"/>
          <w:sz w:val="24"/>
          <w:szCs w:val="24"/>
        </w:rPr>
        <w:lastRenderedPageBreak/>
        <w:t>Challenges</w:t>
      </w:r>
    </w:p>
    <w:p w14:paraId="2A7D54EC" w14:textId="77777777" w:rsidR="00E66558" w:rsidRPr="002B620D" w:rsidRDefault="009D71E8">
      <w:pPr>
        <w:spacing w:before="120" w:line="240" w:lineRule="auto"/>
        <w:textAlignment w:val="baseline"/>
        <w:outlineLvl w:val="0"/>
        <w:rPr>
          <w:rFonts w:asciiTheme="minorHAnsi" w:hAnsiTheme="minorHAnsi" w:cstheme="minorHAnsi"/>
          <w:sz w:val="20"/>
          <w:szCs w:val="20"/>
        </w:rPr>
      </w:pPr>
      <w:r w:rsidRPr="002B620D">
        <w:rPr>
          <w:rFonts w:asciiTheme="minorHAnsi" w:hAnsiTheme="minorHAnsi" w:cstheme="minorHAnsi"/>
          <w:bCs/>
          <w:color w:val="auto"/>
          <w:sz w:val="20"/>
          <w:szCs w:val="20"/>
        </w:rPr>
        <w:t>This details</w:t>
      </w:r>
      <w:r w:rsidRPr="002B620D">
        <w:rPr>
          <w:rFonts w:asciiTheme="minorHAnsi" w:hAnsiTheme="minorHAnsi" w:cstheme="minorHAnsi"/>
          <w:color w:val="auto"/>
          <w:sz w:val="20"/>
          <w:szCs w:val="20"/>
        </w:rPr>
        <w:t xml:space="preserve"> the key</w:t>
      </w:r>
      <w:r w:rsidRPr="002B620D">
        <w:rPr>
          <w:rFonts w:asciiTheme="minorHAnsi" w:hAnsiTheme="minorHAnsi" w:cstheme="minorHAnsi"/>
          <w:bCs/>
          <w:color w:val="auto"/>
          <w:sz w:val="20"/>
          <w:szCs w:val="20"/>
        </w:rPr>
        <w:t xml:space="preserve"> </w:t>
      </w:r>
      <w:r w:rsidRPr="002B620D">
        <w:rPr>
          <w:rFonts w:asciiTheme="minorHAnsi" w:hAnsiTheme="minorHAnsi" w:cstheme="minorHAnsi"/>
          <w:color w:val="auto"/>
          <w:sz w:val="20"/>
          <w:szCs w:val="20"/>
        </w:rPr>
        <w:t xml:space="preserve">challenges to </w:t>
      </w:r>
      <w:r w:rsidRPr="002B620D">
        <w:rPr>
          <w:rFonts w:asciiTheme="minorHAnsi" w:hAnsiTheme="minorHAnsi" w:cstheme="minorHAnsi"/>
          <w:bCs/>
          <w:color w:val="auto"/>
          <w:sz w:val="20"/>
          <w:szCs w:val="20"/>
        </w:rPr>
        <w:t>achievement that we have</w:t>
      </w:r>
      <w:r w:rsidRPr="002B620D">
        <w:rPr>
          <w:rFonts w:asciiTheme="minorHAnsi" w:hAnsiTheme="minorHAnsi" w:cstheme="minorHAnsi"/>
          <w:color w:val="auto"/>
          <w:sz w:val="20"/>
          <w:szCs w:val="20"/>
        </w:rPr>
        <w:t xml:space="preserve"> identified among </w:t>
      </w:r>
      <w:r w:rsidRPr="002B620D">
        <w:rPr>
          <w:rFonts w:asciiTheme="minorHAnsi" w:hAnsiTheme="minorHAnsi" w:cstheme="minorHAnsi"/>
          <w:bCs/>
          <w:color w:val="auto"/>
          <w:sz w:val="20"/>
          <w:szCs w:val="20"/>
        </w:rPr>
        <w:t>our</w:t>
      </w:r>
      <w:r w:rsidRPr="002B620D">
        <w:rPr>
          <w:rFonts w:asciiTheme="minorHAnsi" w:hAnsiTheme="minorHAnsi" w:cstheme="minorHAnsi"/>
          <w:color w:val="auto"/>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2B620D"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 xml:space="preserve">Detail of challenge </w:t>
            </w:r>
          </w:p>
        </w:tc>
      </w:tr>
      <w:tr w:rsidR="00897617" w:rsidRPr="002B620D" w14:paraId="640D5DE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898F5" w14:textId="73433E45" w:rsidR="00897617" w:rsidRPr="002B620D" w:rsidRDefault="00897617" w:rsidP="00777438">
            <w:pPr>
              <w:pStyle w:val="TableRow"/>
              <w:rPr>
                <w:rFonts w:asciiTheme="minorHAnsi" w:hAnsiTheme="minorHAnsi" w:cstheme="minorHAnsi"/>
                <w:sz w:val="20"/>
                <w:szCs w:val="20"/>
              </w:rPr>
            </w:pPr>
            <w:r w:rsidRPr="002B620D">
              <w:rPr>
                <w:rFonts w:asciiTheme="minorHAnsi" w:hAnsiTheme="minorHAnsi" w:cstheme="minorHAnsi"/>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FE164" w14:textId="77777777" w:rsidR="00787B79" w:rsidRPr="002B620D" w:rsidRDefault="00787B79" w:rsidP="00897617">
            <w:pPr>
              <w:suppressAutoHyphens w:val="0"/>
              <w:autoSpaceDE w:val="0"/>
              <w:spacing w:after="0" w:line="240" w:lineRule="auto"/>
              <w:rPr>
                <w:rFonts w:asciiTheme="minorHAnsi" w:hAnsiTheme="minorHAnsi" w:cstheme="minorHAnsi"/>
                <w:b/>
                <w:sz w:val="20"/>
                <w:szCs w:val="20"/>
                <w:u w:val="single"/>
              </w:rPr>
            </w:pPr>
            <w:r w:rsidRPr="002B620D">
              <w:rPr>
                <w:rFonts w:asciiTheme="minorHAnsi" w:hAnsiTheme="minorHAnsi" w:cstheme="minorHAnsi"/>
                <w:b/>
                <w:sz w:val="20"/>
                <w:szCs w:val="20"/>
                <w:u w:val="single"/>
              </w:rPr>
              <w:t>Knowledge Gaps</w:t>
            </w:r>
          </w:p>
          <w:p w14:paraId="6194532E" w14:textId="77777777" w:rsidR="00C1334F" w:rsidRDefault="00787B79" w:rsidP="00A35B8F">
            <w:pPr>
              <w:suppressAutoHyphens w:val="0"/>
              <w:autoSpaceDN/>
              <w:spacing w:before="60" w:after="12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lang w:val="en-US"/>
              </w:rPr>
              <w:t xml:space="preserve">Our assessments and observations indicate that the education and wellbeing of many of our disadvantaged children have been impacted by partial school closures to a greater extent than for non-disadvantaged children.  </w:t>
            </w:r>
            <w:r w:rsidR="00C1334F" w:rsidRPr="002B620D">
              <w:rPr>
                <w:rFonts w:asciiTheme="minorHAnsi" w:hAnsiTheme="minorHAnsi" w:cstheme="minorHAnsi"/>
                <w:color w:val="auto"/>
                <w:sz w:val="20"/>
                <w:szCs w:val="20"/>
              </w:rPr>
              <w:t xml:space="preserve">These findings are supported by national studies. This has resulted in significant knowledge gaps, leading to children falling further behind age-related expectations in Reading, Writing and Maths. Our assessments indicate that disadvantaged children enter the school with poor phonics and basic literacy skills on entry.  </w:t>
            </w:r>
          </w:p>
          <w:p w14:paraId="6CD65187" w14:textId="051DCC57" w:rsidR="004748D8" w:rsidRPr="004748D8" w:rsidRDefault="004748D8" w:rsidP="00D5650C">
            <w:pPr>
              <w:pStyle w:val="TableRowCentered"/>
              <w:numPr>
                <w:ilvl w:val="0"/>
                <w:numId w:val="17"/>
              </w:numPr>
              <w:jc w:val="left"/>
              <w:rPr>
                <w:rFonts w:asciiTheme="minorHAnsi" w:hAnsiTheme="minorHAnsi" w:cstheme="minorHAnsi"/>
                <w:color w:val="auto"/>
                <w:sz w:val="20"/>
              </w:rPr>
            </w:pPr>
            <w:r w:rsidRPr="002B620D">
              <w:rPr>
                <w:rFonts w:asciiTheme="minorHAnsi" w:hAnsiTheme="minorHAnsi" w:cstheme="minorHAnsi"/>
                <w:color w:val="auto"/>
                <w:sz w:val="20"/>
                <w:lang w:val="en-US"/>
              </w:rPr>
              <w:t>O</w:t>
            </w:r>
            <w:r>
              <w:rPr>
                <w:rFonts w:asciiTheme="minorHAnsi" w:hAnsiTheme="minorHAnsi" w:cstheme="minorHAnsi"/>
                <w:color w:val="auto"/>
                <w:sz w:val="20"/>
                <w:lang w:val="en-US"/>
              </w:rPr>
              <w:t>n average,</w:t>
            </w:r>
            <w:r w:rsidRPr="002B620D">
              <w:rPr>
                <w:rFonts w:asciiTheme="minorHAnsi" w:hAnsiTheme="minorHAnsi" w:cstheme="minorHAnsi"/>
                <w:color w:val="auto"/>
                <w:sz w:val="20"/>
                <w:lang w:val="en-US"/>
              </w:rPr>
              <w:t xml:space="preserve"> 50%-66% of disadvantaged pupils have been in the lowest phonics groups on entry to the school</w:t>
            </w:r>
            <w:r>
              <w:rPr>
                <w:rFonts w:asciiTheme="minorHAnsi" w:hAnsiTheme="minorHAnsi" w:cstheme="minorHAnsi"/>
                <w:color w:val="auto"/>
                <w:sz w:val="20"/>
                <w:lang w:val="en-US"/>
              </w:rPr>
              <w:t>.</w:t>
            </w:r>
          </w:p>
          <w:p w14:paraId="0120D80F" w14:textId="104DFF6F" w:rsidR="004748D8" w:rsidRPr="004748D8" w:rsidRDefault="004748D8" w:rsidP="00D5650C">
            <w:pPr>
              <w:pStyle w:val="TableRowCentered"/>
              <w:numPr>
                <w:ilvl w:val="0"/>
                <w:numId w:val="17"/>
              </w:numPr>
              <w:jc w:val="left"/>
              <w:rPr>
                <w:rFonts w:asciiTheme="minorHAnsi" w:hAnsiTheme="minorHAnsi" w:cstheme="minorHAnsi"/>
                <w:color w:val="auto"/>
                <w:sz w:val="20"/>
              </w:rPr>
            </w:pPr>
            <w:r w:rsidRPr="004748D8">
              <w:rPr>
                <w:rFonts w:asciiTheme="minorHAnsi" w:hAnsiTheme="minorHAnsi" w:cstheme="minorHAnsi"/>
                <w:iCs/>
                <w:color w:val="auto"/>
                <w:sz w:val="20"/>
                <w:lang w:val="en-US" w:eastAsia="en-US"/>
              </w:rPr>
              <w:t xml:space="preserve">On entry to our Reception class </w:t>
            </w:r>
            <w:r>
              <w:rPr>
                <w:rFonts w:asciiTheme="minorHAnsi" w:hAnsiTheme="minorHAnsi" w:cstheme="minorHAnsi"/>
                <w:iCs/>
                <w:color w:val="auto"/>
                <w:sz w:val="20"/>
                <w:lang w:val="en-US" w:eastAsia="en-US"/>
              </w:rPr>
              <w:t>on average</w:t>
            </w:r>
            <w:r w:rsidRPr="004748D8">
              <w:rPr>
                <w:rFonts w:asciiTheme="minorHAnsi" w:hAnsiTheme="minorHAnsi" w:cstheme="minorHAnsi"/>
                <w:iCs/>
                <w:color w:val="auto"/>
                <w:sz w:val="20"/>
                <w:lang w:val="en-US" w:eastAsia="en-US"/>
              </w:rPr>
              <w:t>, between 25 - 50% of our disadvantaged pupils arrive below age-related expectations in mathematics compared to 4 - 16% of other pupils.</w:t>
            </w:r>
          </w:p>
        </w:tc>
      </w:tr>
      <w:tr w:rsidR="00897617" w:rsidRPr="002B620D" w14:paraId="469B95B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6DD0A" w14:textId="036FB75E" w:rsidR="00897617" w:rsidRPr="002B620D" w:rsidRDefault="00897617" w:rsidP="00777438">
            <w:pPr>
              <w:pStyle w:val="TableRow"/>
              <w:rPr>
                <w:rFonts w:asciiTheme="minorHAnsi" w:hAnsiTheme="minorHAnsi" w:cstheme="minorHAnsi"/>
                <w:sz w:val="20"/>
                <w:szCs w:val="20"/>
              </w:rPr>
            </w:pPr>
            <w:r w:rsidRPr="002B620D">
              <w:rPr>
                <w:rFonts w:asciiTheme="minorHAnsi" w:hAnsiTheme="minorHAnsi" w:cstheme="minorHAnsi"/>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19AE" w14:textId="3729A9C7" w:rsidR="00897617" w:rsidRPr="002B620D" w:rsidRDefault="00BD1FF5" w:rsidP="00897617">
            <w:p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b/>
                <w:sz w:val="20"/>
                <w:szCs w:val="20"/>
                <w:u w:val="single"/>
              </w:rPr>
              <w:t xml:space="preserve">Self-esteem, </w:t>
            </w:r>
            <w:r w:rsidR="00C1334F" w:rsidRPr="002B620D">
              <w:rPr>
                <w:rFonts w:asciiTheme="minorHAnsi" w:hAnsiTheme="minorHAnsi" w:cstheme="minorHAnsi"/>
                <w:b/>
                <w:sz w:val="20"/>
                <w:szCs w:val="20"/>
                <w:u w:val="single"/>
              </w:rPr>
              <w:t xml:space="preserve">Social and </w:t>
            </w:r>
            <w:r w:rsidR="00897617" w:rsidRPr="002B620D">
              <w:rPr>
                <w:rFonts w:asciiTheme="minorHAnsi" w:hAnsiTheme="minorHAnsi" w:cstheme="minorHAnsi"/>
                <w:b/>
                <w:sz w:val="20"/>
                <w:szCs w:val="20"/>
                <w:u w:val="single"/>
              </w:rPr>
              <w:t>Emotional Literacy</w:t>
            </w:r>
          </w:p>
          <w:p w14:paraId="7A195B91" w14:textId="7AFAE526" w:rsidR="00E77EF8" w:rsidRPr="002B620D" w:rsidRDefault="00BD1FF5" w:rsidP="00E77EF8">
            <w:pPr>
              <w:suppressAutoHyphens w:val="0"/>
              <w:autoSpaceDN/>
              <w:spacing w:after="0" w:line="240" w:lineRule="auto"/>
              <w:rPr>
                <w:rFonts w:asciiTheme="minorHAnsi" w:hAnsiTheme="minorHAnsi" w:cstheme="minorHAnsi"/>
                <w:iCs/>
                <w:color w:val="auto"/>
                <w:sz w:val="20"/>
                <w:szCs w:val="20"/>
                <w:lang w:val="en-US"/>
              </w:rPr>
            </w:pPr>
            <w:r w:rsidRPr="002B620D">
              <w:rPr>
                <w:rFonts w:asciiTheme="minorHAnsi" w:hAnsiTheme="minorHAnsi" w:cstheme="minorHAnsi"/>
                <w:iCs/>
                <w:color w:val="auto"/>
                <w:sz w:val="20"/>
                <w:szCs w:val="20"/>
                <w:lang w:val="en-US"/>
              </w:rPr>
              <w:t xml:space="preserve">Our </w:t>
            </w:r>
            <w:r w:rsidR="00802BC8" w:rsidRPr="002B620D">
              <w:rPr>
                <w:rFonts w:asciiTheme="minorHAnsi" w:hAnsiTheme="minorHAnsi" w:cstheme="minorHAnsi"/>
                <w:iCs/>
                <w:color w:val="auto"/>
                <w:sz w:val="20"/>
                <w:szCs w:val="20"/>
                <w:lang w:val="en-US"/>
              </w:rPr>
              <w:t>observations and discussions with pupils and families have identified social and emotional issues</w:t>
            </w:r>
            <w:r w:rsidRPr="002B620D">
              <w:rPr>
                <w:rFonts w:asciiTheme="minorHAnsi" w:hAnsiTheme="minorHAnsi" w:cstheme="minorHAnsi"/>
                <w:iCs/>
                <w:color w:val="auto"/>
                <w:sz w:val="20"/>
                <w:szCs w:val="20"/>
                <w:lang w:val="en-US"/>
              </w:rPr>
              <w:t>, including lower self-esteem, poor attachments and characteristics of effective learning (</w:t>
            </w:r>
            <w:proofErr w:type="spellStart"/>
            <w:r w:rsidRPr="002B620D">
              <w:rPr>
                <w:rFonts w:asciiTheme="minorHAnsi" w:hAnsiTheme="minorHAnsi" w:cstheme="minorHAnsi"/>
                <w:iCs/>
                <w:color w:val="auto"/>
                <w:sz w:val="20"/>
                <w:szCs w:val="20"/>
                <w:lang w:val="en-US"/>
              </w:rPr>
              <w:t>eg</w:t>
            </w:r>
            <w:proofErr w:type="spellEnd"/>
            <w:r w:rsidRPr="002B620D">
              <w:rPr>
                <w:rFonts w:asciiTheme="minorHAnsi" w:hAnsiTheme="minorHAnsi" w:cstheme="minorHAnsi"/>
                <w:iCs/>
                <w:color w:val="auto"/>
                <w:sz w:val="20"/>
                <w:szCs w:val="20"/>
                <w:lang w:val="en-US"/>
              </w:rPr>
              <w:t xml:space="preserve"> listening, attending, independence and interaction with peers)</w:t>
            </w:r>
            <w:r w:rsidR="00802BC8" w:rsidRPr="002B620D">
              <w:rPr>
                <w:rFonts w:asciiTheme="minorHAnsi" w:hAnsiTheme="minorHAnsi" w:cstheme="minorHAnsi"/>
                <w:iCs/>
                <w:color w:val="auto"/>
                <w:sz w:val="20"/>
                <w:szCs w:val="20"/>
                <w:lang w:val="en-US"/>
              </w:rPr>
              <w:t xml:space="preserve"> for many</w:t>
            </w:r>
            <w:r w:rsidRPr="002B620D">
              <w:rPr>
                <w:rFonts w:asciiTheme="minorHAnsi" w:hAnsiTheme="minorHAnsi" w:cstheme="minorHAnsi"/>
                <w:iCs/>
                <w:color w:val="auto"/>
                <w:sz w:val="20"/>
                <w:szCs w:val="20"/>
                <w:lang w:val="en-US"/>
              </w:rPr>
              <w:t xml:space="preserve"> children but in particular those from disadvantaged backgrounds.  This has been further impacted due to a lack</w:t>
            </w:r>
            <w:r w:rsidR="00802BC8" w:rsidRPr="002B620D">
              <w:rPr>
                <w:rFonts w:asciiTheme="minorHAnsi" w:hAnsiTheme="minorHAnsi" w:cstheme="minorHAnsi"/>
                <w:iCs/>
                <w:color w:val="auto"/>
                <w:sz w:val="20"/>
                <w:szCs w:val="20"/>
                <w:lang w:val="en-US"/>
              </w:rPr>
              <w:t xml:space="preserve"> of enrichment opportuniti</w:t>
            </w:r>
            <w:r w:rsidR="004748D8">
              <w:rPr>
                <w:rFonts w:asciiTheme="minorHAnsi" w:hAnsiTheme="minorHAnsi" w:cstheme="minorHAnsi"/>
                <w:iCs/>
                <w:color w:val="auto"/>
                <w:sz w:val="20"/>
                <w:szCs w:val="20"/>
                <w:lang w:val="en-US"/>
              </w:rPr>
              <w:t>es</w:t>
            </w:r>
            <w:r w:rsidR="00802BC8" w:rsidRPr="002B620D">
              <w:rPr>
                <w:rFonts w:asciiTheme="minorHAnsi" w:hAnsiTheme="minorHAnsi" w:cstheme="minorHAnsi"/>
                <w:iCs/>
                <w:color w:val="auto"/>
                <w:sz w:val="20"/>
                <w:szCs w:val="20"/>
                <w:lang w:val="en-US"/>
              </w:rPr>
              <w:t xml:space="preserve"> during </w:t>
            </w:r>
            <w:r w:rsidR="00242220" w:rsidRPr="002B620D">
              <w:rPr>
                <w:rFonts w:asciiTheme="minorHAnsi" w:hAnsiTheme="minorHAnsi" w:cstheme="minorHAnsi"/>
                <w:iCs/>
                <w:color w:val="auto"/>
                <w:sz w:val="20"/>
                <w:szCs w:val="20"/>
                <w:lang w:val="en-US"/>
              </w:rPr>
              <w:t xml:space="preserve">the </w:t>
            </w:r>
            <w:r w:rsidR="00802BC8" w:rsidRPr="002B620D">
              <w:rPr>
                <w:rFonts w:asciiTheme="minorHAnsi" w:hAnsiTheme="minorHAnsi" w:cstheme="minorHAnsi"/>
                <w:iCs/>
                <w:color w:val="auto"/>
                <w:sz w:val="20"/>
                <w:szCs w:val="20"/>
                <w:lang w:val="en-US"/>
              </w:rPr>
              <w:t>school</w:t>
            </w:r>
            <w:r w:rsidR="004748D8">
              <w:rPr>
                <w:rFonts w:asciiTheme="minorHAnsi" w:hAnsiTheme="minorHAnsi" w:cstheme="minorHAnsi"/>
                <w:iCs/>
                <w:color w:val="auto"/>
                <w:sz w:val="20"/>
                <w:szCs w:val="20"/>
                <w:lang w:val="en-US"/>
              </w:rPr>
              <w:t>/preschool</w:t>
            </w:r>
            <w:r w:rsidR="00802BC8" w:rsidRPr="002B620D">
              <w:rPr>
                <w:rFonts w:asciiTheme="minorHAnsi" w:hAnsiTheme="minorHAnsi" w:cstheme="minorHAnsi"/>
                <w:iCs/>
                <w:color w:val="auto"/>
                <w:sz w:val="20"/>
                <w:szCs w:val="20"/>
                <w:lang w:val="en-US"/>
              </w:rPr>
              <w:t xml:space="preserve"> closure</w:t>
            </w:r>
            <w:r w:rsidR="00242220" w:rsidRPr="002B620D">
              <w:rPr>
                <w:rFonts w:asciiTheme="minorHAnsi" w:hAnsiTheme="minorHAnsi" w:cstheme="minorHAnsi"/>
                <w:iCs/>
                <w:color w:val="auto"/>
                <w:sz w:val="20"/>
                <w:szCs w:val="20"/>
                <w:lang w:val="en-US"/>
              </w:rPr>
              <w:t>s</w:t>
            </w:r>
            <w:r w:rsidR="00802BC8" w:rsidRPr="002B620D">
              <w:rPr>
                <w:rFonts w:asciiTheme="minorHAnsi" w:hAnsiTheme="minorHAnsi" w:cstheme="minorHAnsi"/>
                <w:iCs/>
                <w:color w:val="auto"/>
                <w:sz w:val="20"/>
                <w:szCs w:val="20"/>
                <w:lang w:val="en-US"/>
              </w:rPr>
              <w:t>. These challenges particularly affect</w:t>
            </w:r>
            <w:r w:rsidR="00242220" w:rsidRPr="002B620D">
              <w:rPr>
                <w:rFonts w:asciiTheme="minorHAnsi" w:hAnsiTheme="minorHAnsi" w:cstheme="minorHAnsi"/>
                <w:iCs/>
                <w:color w:val="auto"/>
                <w:sz w:val="20"/>
                <w:szCs w:val="20"/>
                <w:lang w:val="en-US"/>
              </w:rPr>
              <w:t xml:space="preserve"> disadvantaged pupils and</w:t>
            </w:r>
            <w:r w:rsidR="00802BC8" w:rsidRPr="002B620D">
              <w:rPr>
                <w:rFonts w:asciiTheme="minorHAnsi" w:hAnsiTheme="minorHAnsi" w:cstheme="minorHAnsi"/>
                <w:iCs/>
                <w:color w:val="auto"/>
                <w:sz w:val="20"/>
                <w:szCs w:val="20"/>
                <w:lang w:val="en-US"/>
              </w:rPr>
              <w:t xml:space="preserve"> their attainment.</w:t>
            </w:r>
          </w:p>
          <w:p w14:paraId="3F8AB055" w14:textId="33BB0896" w:rsidR="00897617" w:rsidRPr="002B620D" w:rsidRDefault="00802BC8" w:rsidP="00D5650C">
            <w:pPr>
              <w:pStyle w:val="ListParagraph"/>
              <w:numPr>
                <w:ilvl w:val="0"/>
                <w:numId w:val="18"/>
              </w:numPr>
              <w:suppressAutoHyphens w:val="0"/>
              <w:autoSpaceDN/>
              <w:spacing w:after="0" w:line="240" w:lineRule="auto"/>
              <w:rPr>
                <w:rFonts w:asciiTheme="minorHAnsi" w:hAnsiTheme="minorHAnsi" w:cstheme="minorHAnsi"/>
                <w:iCs/>
                <w:color w:val="auto"/>
                <w:sz w:val="20"/>
                <w:szCs w:val="20"/>
                <w:lang w:val="en-US"/>
              </w:rPr>
            </w:pPr>
            <w:r w:rsidRPr="002B620D">
              <w:rPr>
                <w:rFonts w:asciiTheme="minorHAnsi" w:hAnsiTheme="minorHAnsi" w:cstheme="minorHAnsi"/>
                <w:color w:val="auto"/>
                <w:sz w:val="20"/>
                <w:szCs w:val="20"/>
                <w:lang w:eastAsia="en-US"/>
              </w:rPr>
              <w:t xml:space="preserve">Teacher referrals for support have markedly increased. </w:t>
            </w:r>
            <w:r w:rsidR="004748D8">
              <w:rPr>
                <w:rFonts w:asciiTheme="minorHAnsi" w:hAnsiTheme="minorHAnsi" w:cstheme="minorHAnsi"/>
                <w:color w:val="auto"/>
                <w:sz w:val="20"/>
                <w:szCs w:val="20"/>
                <w:lang w:eastAsia="en-US"/>
              </w:rPr>
              <w:t>72</w:t>
            </w:r>
            <w:r w:rsidR="001A5E0E" w:rsidRPr="002B620D">
              <w:rPr>
                <w:rFonts w:asciiTheme="minorHAnsi" w:hAnsiTheme="minorHAnsi" w:cstheme="minorHAnsi"/>
                <w:color w:val="auto"/>
                <w:sz w:val="20"/>
                <w:szCs w:val="20"/>
                <w:lang w:eastAsia="en-US"/>
              </w:rPr>
              <w:t xml:space="preserve">% of all our disadvantaged children </w:t>
            </w:r>
            <w:r w:rsidRPr="002B620D">
              <w:rPr>
                <w:rFonts w:asciiTheme="minorHAnsi" w:hAnsiTheme="minorHAnsi" w:cstheme="minorHAnsi"/>
                <w:color w:val="auto"/>
                <w:sz w:val="20"/>
                <w:szCs w:val="20"/>
                <w:lang w:eastAsia="en-US"/>
              </w:rPr>
              <w:t>require additional support w</w:t>
            </w:r>
            <w:r w:rsidR="001A5E0E" w:rsidRPr="002B620D">
              <w:rPr>
                <w:rFonts w:asciiTheme="minorHAnsi" w:hAnsiTheme="minorHAnsi" w:cstheme="minorHAnsi"/>
                <w:color w:val="auto"/>
                <w:sz w:val="20"/>
                <w:szCs w:val="20"/>
                <w:lang w:eastAsia="en-US"/>
              </w:rPr>
              <w:t>ith social and emotional needs.</w:t>
            </w:r>
          </w:p>
        </w:tc>
      </w:tr>
      <w:tr w:rsidR="001A5E0E" w:rsidRPr="002B620D" w14:paraId="1B17DEE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7B949" w14:textId="35A007B1" w:rsidR="001A5E0E" w:rsidRPr="002B620D" w:rsidRDefault="001A5E0E" w:rsidP="00777438">
            <w:pPr>
              <w:pStyle w:val="TableRow"/>
              <w:rPr>
                <w:rFonts w:asciiTheme="minorHAnsi" w:hAnsiTheme="minorHAnsi" w:cstheme="minorHAnsi"/>
                <w:sz w:val="20"/>
                <w:szCs w:val="20"/>
              </w:rPr>
            </w:pPr>
            <w:r w:rsidRPr="002B620D">
              <w:rPr>
                <w:rFonts w:asciiTheme="minorHAnsi" w:hAnsiTheme="minorHAnsi" w:cstheme="minorHAnsi"/>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B284F" w14:textId="77777777" w:rsidR="00242220" w:rsidRPr="002B620D" w:rsidRDefault="00242220" w:rsidP="001A5E0E">
            <w:pPr>
              <w:suppressAutoHyphens w:val="0"/>
              <w:autoSpaceDE w:val="0"/>
              <w:spacing w:after="0" w:line="240" w:lineRule="auto"/>
              <w:rPr>
                <w:rFonts w:asciiTheme="minorHAnsi" w:hAnsiTheme="minorHAnsi" w:cstheme="minorHAnsi"/>
                <w:b/>
                <w:sz w:val="20"/>
                <w:szCs w:val="20"/>
                <w:u w:val="single"/>
              </w:rPr>
            </w:pPr>
            <w:r w:rsidRPr="002B620D">
              <w:rPr>
                <w:rFonts w:asciiTheme="minorHAnsi" w:hAnsiTheme="minorHAnsi" w:cstheme="minorHAnsi"/>
                <w:b/>
                <w:sz w:val="20"/>
                <w:szCs w:val="20"/>
                <w:u w:val="single"/>
              </w:rPr>
              <w:t>SEND</w:t>
            </w:r>
          </w:p>
          <w:p w14:paraId="1508AE0B" w14:textId="0CA2B217" w:rsidR="00242220" w:rsidRPr="002B620D" w:rsidRDefault="0049552C" w:rsidP="001A5E0E">
            <w:p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sz w:val="20"/>
                <w:szCs w:val="20"/>
              </w:rPr>
              <w:t xml:space="preserve">NHS assessments, discussions with preschools and observations of children indicate that many disadvantaged children enter the school with low or delayed expressive and receptive language skills.  Oral language skills and vocabulary range is more limited for disadvantaged children and this impacts negatively on written vocabulary.  </w:t>
            </w:r>
          </w:p>
          <w:p w14:paraId="3F60FAFB" w14:textId="37FE4064" w:rsidR="002B620D" w:rsidRPr="002B620D" w:rsidRDefault="002B620D" w:rsidP="00D5650C">
            <w:pPr>
              <w:pStyle w:val="ListParagraph"/>
              <w:numPr>
                <w:ilvl w:val="0"/>
                <w:numId w:val="18"/>
              </w:num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sz w:val="20"/>
                <w:szCs w:val="20"/>
              </w:rPr>
              <w:t xml:space="preserve">At </w:t>
            </w:r>
            <w:proofErr w:type="spellStart"/>
            <w:r w:rsidRPr="002B620D">
              <w:rPr>
                <w:rFonts w:asciiTheme="minorHAnsi" w:hAnsiTheme="minorHAnsi" w:cstheme="minorHAnsi"/>
                <w:sz w:val="20"/>
                <w:szCs w:val="20"/>
              </w:rPr>
              <w:t>Foxhills</w:t>
            </w:r>
            <w:proofErr w:type="spellEnd"/>
            <w:r w:rsidRPr="002B620D">
              <w:rPr>
                <w:rFonts w:asciiTheme="minorHAnsi" w:hAnsiTheme="minorHAnsi" w:cstheme="minorHAnsi"/>
                <w:sz w:val="20"/>
                <w:szCs w:val="20"/>
              </w:rPr>
              <w:t xml:space="preserve"> </w:t>
            </w:r>
            <w:r w:rsidR="00722BDE">
              <w:rPr>
                <w:rFonts w:asciiTheme="minorHAnsi" w:hAnsiTheme="minorHAnsi" w:cstheme="minorHAnsi"/>
                <w:sz w:val="20"/>
                <w:szCs w:val="20"/>
              </w:rPr>
              <w:t xml:space="preserve">Infants </w:t>
            </w:r>
            <w:r w:rsidR="004748D8">
              <w:rPr>
                <w:rFonts w:asciiTheme="minorHAnsi" w:hAnsiTheme="minorHAnsi" w:cstheme="minorHAnsi"/>
                <w:sz w:val="20"/>
                <w:szCs w:val="20"/>
              </w:rPr>
              <w:t>20</w:t>
            </w:r>
            <w:r w:rsidRPr="002B620D">
              <w:rPr>
                <w:rFonts w:asciiTheme="minorHAnsi" w:hAnsiTheme="minorHAnsi" w:cstheme="minorHAnsi"/>
                <w:sz w:val="20"/>
                <w:szCs w:val="20"/>
              </w:rPr>
              <w:t>% of our SEND children are also disadvantaged.  8</w:t>
            </w:r>
            <w:r w:rsidR="00775BD5">
              <w:rPr>
                <w:rFonts w:asciiTheme="minorHAnsi" w:hAnsiTheme="minorHAnsi" w:cstheme="minorHAnsi"/>
                <w:sz w:val="20"/>
                <w:szCs w:val="20"/>
              </w:rPr>
              <w:t>0</w:t>
            </w:r>
            <w:r w:rsidRPr="002B620D">
              <w:rPr>
                <w:rFonts w:asciiTheme="minorHAnsi" w:hAnsiTheme="minorHAnsi" w:cstheme="minorHAnsi"/>
                <w:sz w:val="20"/>
                <w:szCs w:val="20"/>
              </w:rPr>
              <w:t xml:space="preserve">% of these children have moderate learning difficulties or have been identified as SEND for speech and language.  </w:t>
            </w:r>
          </w:p>
          <w:p w14:paraId="645C5DDB" w14:textId="524EFBAE" w:rsidR="002B620D" w:rsidRPr="002B620D" w:rsidRDefault="00775BD5" w:rsidP="00D5650C">
            <w:pPr>
              <w:pStyle w:val="ListParagraph"/>
              <w:numPr>
                <w:ilvl w:val="0"/>
                <w:numId w:val="18"/>
              </w:numPr>
              <w:suppressAutoHyphens w:val="0"/>
              <w:autoSpaceDE w:val="0"/>
              <w:spacing w:after="0" w:line="240" w:lineRule="auto"/>
              <w:rPr>
                <w:rFonts w:asciiTheme="minorHAnsi" w:hAnsiTheme="minorHAnsi" w:cstheme="minorHAnsi"/>
                <w:sz w:val="20"/>
                <w:szCs w:val="20"/>
              </w:rPr>
            </w:pPr>
            <w:r>
              <w:rPr>
                <w:rFonts w:asciiTheme="minorHAnsi" w:hAnsiTheme="minorHAnsi" w:cstheme="minorHAnsi"/>
                <w:iCs/>
                <w:color w:val="auto"/>
                <w:sz w:val="20"/>
                <w:szCs w:val="20"/>
                <w:lang w:val="en-US"/>
              </w:rPr>
              <w:t>27</w:t>
            </w:r>
            <w:r w:rsidR="0094195A" w:rsidRPr="002B620D">
              <w:rPr>
                <w:rFonts w:asciiTheme="minorHAnsi" w:hAnsiTheme="minorHAnsi" w:cstheme="minorHAnsi"/>
                <w:iCs/>
                <w:color w:val="auto"/>
                <w:sz w:val="20"/>
                <w:szCs w:val="20"/>
                <w:lang w:val="en-US"/>
              </w:rPr>
              <w:t xml:space="preserve">% of all disadvantaged pupils have or are receiving support for Speech, Language and Communication Needs.  </w:t>
            </w:r>
          </w:p>
          <w:p w14:paraId="445C117E" w14:textId="7B49ED70" w:rsidR="001A5E0E" w:rsidRPr="002B620D" w:rsidRDefault="00775BD5" w:rsidP="00D5650C">
            <w:pPr>
              <w:pStyle w:val="ListParagraph"/>
              <w:numPr>
                <w:ilvl w:val="0"/>
                <w:numId w:val="18"/>
              </w:numPr>
              <w:suppressAutoHyphens w:val="0"/>
              <w:autoSpaceDE w:val="0"/>
              <w:spacing w:after="0" w:line="240" w:lineRule="auto"/>
              <w:rPr>
                <w:rFonts w:asciiTheme="minorHAnsi" w:hAnsiTheme="minorHAnsi" w:cstheme="minorHAnsi"/>
                <w:sz w:val="20"/>
                <w:szCs w:val="20"/>
              </w:rPr>
            </w:pPr>
            <w:r>
              <w:rPr>
                <w:rFonts w:asciiTheme="minorHAnsi" w:hAnsiTheme="minorHAnsi" w:cstheme="minorHAnsi"/>
                <w:iCs/>
                <w:color w:val="auto"/>
                <w:sz w:val="20"/>
                <w:szCs w:val="20"/>
                <w:lang w:val="en-US"/>
              </w:rPr>
              <w:t>27</w:t>
            </w:r>
            <w:r w:rsidR="0094195A" w:rsidRPr="002B620D">
              <w:rPr>
                <w:rFonts w:asciiTheme="minorHAnsi" w:hAnsiTheme="minorHAnsi" w:cstheme="minorHAnsi"/>
                <w:iCs/>
                <w:color w:val="auto"/>
                <w:sz w:val="20"/>
                <w:szCs w:val="20"/>
                <w:lang w:val="en-US"/>
              </w:rPr>
              <w:t xml:space="preserve">% of disadvantaged pupils have been or are still under the care of </w:t>
            </w:r>
            <w:proofErr w:type="gramStart"/>
            <w:r w:rsidR="0094195A" w:rsidRPr="002B620D">
              <w:rPr>
                <w:rFonts w:asciiTheme="minorHAnsi" w:hAnsiTheme="minorHAnsi" w:cstheme="minorHAnsi"/>
                <w:iCs/>
                <w:color w:val="auto"/>
                <w:sz w:val="20"/>
                <w:szCs w:val="20"/>
                <w:lang w:val="en-US"/>
              </w:rPr>
              <w:t>a</w:t>
            </w:r>
            <w:proofErr w:type="gramEnd"/>
            <w:r w:rsidR="0094195A" w:rsidRPr="002B620D">
              <w:rPr>
                <w:rFonts w:asciiTheme="minorHAnsi" w:hAnsiTheme="minorHAnsi" w:cstheme="minorHAnsi"/>
                <w:iCs/>
                <w:color w:val="auto"/>
                <w:sz w:val="20"/>
                <w:szCs w:val="20"/>
                <w:lang w:val="en-US"/>
              </w:rPr>
              <w:t xml:space="preserve"> NHS Speech and Language Therapist. </w:t>
            </w:r>
          </w:p>
        </w:tc>
      </w:tr>
      <w:tr w:rsidR="001A5E0E" w:rsidRPr="002B620D" w14:paraId="206F44B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2D35C" w14:textId="7A42A175" w:rsidR="001A5E0E" w:rsidRPr="002B620D" w:rsidRDefault="001A5E0E" w:rsidP="00777438">
            <w:pPr>
              <w:pStyle w:val="TableRow"/>
              <w:rPr>
                <w:rFonts w:asciiTheme="minorHAnsi" w:hAnsiTheme="minorHAnsi" w:cstheme="minorHAnsi"/>
                <w:sz w:val="20"/>
                <w:szCs w:val="20"/>
              </w:rPr>
            </w:pPr>
            <w:r w:rsidRPr="002B620D">
              <w:rPr>
                <w:rFonts w:asciiTheme="minorHAnsi" w:hAnsiTheme="minorHAnsi" w:cstheme="minorHAnsi"/>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B4985" w14:textId="5980FFB8" w:rsidR="001A5E0E" w:rsidRPr="002B620D" w:rsidRDefault="001A5E0E" w:rsidP="001A5E0E">
            <w:pPr>
              <w:suppressAutoHyphens w:val="0"/>
              <w:autoSpaceDE w:val="0"/>
              <w:spacing w:after="0" w:line="240" w:lineRule="auto"/>
              <w:rPr>
                <w:rFonts w:asciiTheme="minorHAnsi" w:hAnsiTheme="minorHAnsi" w:cstheme="minorHAnsi"/>
                <w:b/>
                <w:sz w:val="20"/>
                <w:szCs w:val="20"/>
              </w:rPr>
            </w:pPr>
            <w:r w:rsidRPr="002B620D">
              <w:rPr>
                <w:rFonts w:asciiTheme="minorHAnsi" w:hAnsiTheme="minorHAnsi" w:cstheme="minorHAnsi"/>
                <w:b/>
                <w:sz w:val="20"/>
                <w:szCs w:val="20"/>
              </w:rPr>
              <w:t xml:space="preserve">Low </w:t>
            </w:r>
            <w:r w:rsidRPr="002B620D">
              <w:rPr>
                <w:rFonts w:asciiTheme="minorHAnsi" w:hAnsiTheme="minorHAnsi" w:cstheme="minorHAnsi"/>
                <w:b/>
                <w:sz w:val="20"/>
                <w:szCs w:val="20"/>
                <w:u w:val="single"/>
              </w:rPr>
              <w:t>attendance</w:t>
            </w:r>
            <w:r w:rsidRPr="002B620D">
              <w:rPr>
                <w:rFonts w:asciiTheme="minorHAnsi" w:hAnsiTheme="minorHAnsi" w:cstheme="minorHAnsi"/>
                <w:sz w:val="20"/>
                <w:szCs w:val="20"/>
                <w:u w:val="single"/>
              </w:rPr>
              <w:t xml:space="preserve"> </w:t>
            </w:r>
            <w:r w:rsidRPr="002B620D">
              <w:rPr>
                <w:rFonts w:asciiTheme="minorHAnsi" w:hAnsiTheme="minorHAnsi" w:cstheme="minorHAnsi"/>
                <w:b/>
                <w:sz w:val="20"/>
                <w:szCs w:val="20"/>
              </w:rPr>
              <w:t>and lateness of pupil premium children</w:t>
            </w:r>
          </w:p>
          <w:p w14:paraId="44DF16E0" w14:textId="3467A2C7" w:rsidR="002B620D" w:rsidRPr="002B620D" w:rsidRDefault="002B620D" w:rsidP="001A5E0E">
            <w:pPr>
              <w:suppressAutoHyphens w:val="0"/>
              <w:autoSpaceDE w:val="0"/>
              <w:spacing w:after="0" w:line="240" w:lineRule="auto"/>
              <w:rPr>
                <w:rFonts w:asciiTheme="minorHAnsi" w:hAnsiTheme="minorHAnsi" w:cstheme="minorHAnsi"/>
                <w:sz w:val="20"/>
                <w:szCs w:val="20"/>
              </w:rPr>
            </w:pPr>
            <w:r w:rsidRPr="002B620D">
              <w:rPr>
                <w:rFonts w:asciiTheme="minorHAnsi" w:hAnsiTheme="minorHAnsi" w:cstheme="minorHAnsi"/>
                <w:iCs/>
                <w:color w:val="auto"/>
                <w:sz w:val="20"/>
                <w:szCs w:val="20"/>
                <w:lang w:val="en-US"/>
              </w:rPr>
              <w:t>Our assessments and observations indicate that absenteeism is negatively impacting disadvantaged pupils’ progress.</w:t>
            </w:r>
          </w:p>
          <w:p w14:paraId="31DD8753" w14:textId="4BBA5B7E" w:rsidR="001E5767" w:rsidRPr="00402990" w:rsidRDefault="001A5E0E" w:rsidP="00D5650C">
            <w:pPr>
              <w:pStyle w:val="ListParagraph"/>
              <w:numPr>
                <w:ilvl w:val="0"/>
                <w:numId w:val="19"/>
              </w:numPr>
              <w:suppressAutoHyphens w:val="0"/>
              <w:autoSpaceDN/>
              <w:spacing w:before="60" w:after="120" w:line="240" w:lineRule="auto"/>
              <w:ind w:right="57"/>
              <w:rPr>
                <w:rFonts w:asciiTheme="minorHAnsi" w:hAnsiTheme="minorHAnsi" w:cstheme="minorHAnsi"/>
                <w:iCs/>
                <w:color w:val="auto"/>
                <w:sz w:val="20"/>
                <w:szCs w:val="20"/>
                <w:lang w:val="en-US"/>
              </w:rPr>
            </w:pPr>
            <w:r w:rsidRPr="00402990">
              <w:rPr>
                <w:rFonts w:asciiTheme="minorHAnsi" w:hAnsiTheme="minorHAnsi" w:cstheme="minorHAnsi"/>
                <w:iCs/>
                <w:color w:val="auto"/>
                <w:sz w:val="20"/>
                <w:szCs w:val="20"/>
                <w:lang w:val="en-US"/>
              </w:rPr>
              <w:t>Our</w:t>
            </w:r>
            <w:r w:rsidR="001E5767" w:rsidRPr="00402990">
              <w:rPr>
                <w:rFonts w:asciiTheme="minorHAnsi" w:hAnsiTheme="minorHAnsi" w:cstheme="minorHAnsi"/>
                <w:iCs/>
                <w:color w:val="auto"/>
                <w:sz w:val="20"/>
                <w:szCs w:val="20"/>
                <w:lang w:val="en-US"/>
              </w:rPr>
              <w:t xml:space="preserve"> attendance data over the last 3</w:t>
            </w:r>
            <w:r w:rsidRPr="00402990">
              <w:rPr>
                <w:rFonts w:asciiTheme="minorHAnsi" w:hAnsiTheme="minorHAnsi" w:cstheme="minorHAnsi"/>
                <w:iCs/>
                <w:color w:val="auto"/>
                <w:sz w:val="20"/>
                <w:szCs w:val="20"/>
                <w:lang w:val="en-US"/>
              </w:rPr>
              <w:t xml:space="preserve"> years indicates that attendance among disadva</w:t>
            </w:r>
            <w:r w:rsidR="001E5767" w:rsidRPr="00402990">
              <w:rPr>
                <w:rFonts w:asciiTheme="minorHAnsi" w:hAnsiTheme="minorHAnsi" w:cstheme="minorHAnsi"/>
                <w:iCs/>
                <w:color w:val="auto"/>
                <w:sz w:val="20"/>
                <w:szCs w:val="20"/>
                <w:lang w:val="en-US"/>
              </w:rPr>
              <w:t>ntaged pupils has been between 2 - 12</w:t>
            </w:r>
            <w:r w:rsidRPr="00402990">
              <w:rPr>
                <w:rFonts w:asciiTheme="minorHAnsi" w:hAnsiTheme="minorHAnsi" w:cstheme="minorHAnsi"/>
                <w:iCs/>
                <w:color w:val="auto"/>
                <w:sz w:val="20"/>
                <w:szCs w:val="20"/>
                <w:lang w:val="en-US"/>
              </w:rPr>
              <w:t>% lower than for non-disadvantaged pupils.</w:t>
            </w:r>
          </w:p>
          <w:p w14:paraId="2AC3465E" w14:textId="17E41F90" w:rsidR="001A5E0E" w:rsidRPr="002B620D" w:rsidRDefault="001E5767" w:rsidP="00D5650C">
            <w:pPr>
              <w:pStyle w:val="ListParagraph"/>
              <w:numPr>
                <w:ilvl w:val="0"/>
                <w:numId w:val="19"/>
              </w:numPr>
              <w:suppressAutoHyphens w:val="0"/>
              <w:autoSpaceDN/>
              <w:spacing w:before="60" w:after="120" w:line="240" w:lineRule="auto"/>
              <w:ind w:right="57"/>
              <w:rPr>
                <w:rFonts w:asciiTheme="minorHAnsi" w:hAnsiTheme="minorHAnsi" w:cstheme="minorHAnsi"/>
                <w:iCs/>
                <w:color w:val="auto"/>
                <w:sz w:val="20"/>
                <w:szCs w:val="20"/>
                <w:lang w:val="en-US"/>
              </w:rPr>
            </w:pPr>
            <w:r w:rsidRPr="00402990">
              <w:rPr>
                <w:rFonts w:asciiTheme="minorHAnsi" w:hAnsiTheme="minorHAnsi" w:cstheme="minorHAnsi"/>
                <w:iCs/>
                <w:color w:val="auto"/>
                <w:sz w:val="20"/>
                <w:szCs w:val="20"/>
                <w:lang w:val="en-US"/>
              </w:rPr>
              <w:t xml:space="preserve">As at January 2022, </w:t>
            </w:r>
            <w:r w:rsidR="002D24CD" w:rsidRPr="00402990">
              <w:rPr>
                <w:rFonts w:asciiTheme="minorHAnsi" w:hAnsiTheme="minorHAnsi" w:cstheme="minorHAnsi"/>
                <w:iCs/>
                <w:color w:val="auto"/>
                <w:sz w:val="20"/>
                <w:szCs w:val="20"/>
                <w:lang w:val="en-US"/>
              </w:rPr>
              <w:t>63% of d</w:t>
            </w:r>
            <w:r w:rsidRPr="00402990">
              <w:rPr>
                <w:rFonts w:asciiTheme="minorHAnsi" w:hAnsiTheme="minorHAnsi" w:cstheme="minorHAnsi"/>
                <w:iCs/>
                <w:color w:val="auto"/>
                <w:sz w:val="20"/>
                <w:szCs w:val="20"/>
                <w:lang w:val="en-US"/>
              </w:rPr>
              <w:t xml:space="preserve">isadvantaged pupils </w:t>
            </w:r>
            <w:r w:rsidR="002D24CD" w:rsidRPr="00402990">
              <w:rPr>
                <w:rFonts w:asciiTheme="minorHAnsi" w:hAnsiTheme="minorHAnsi" w:cstheme="minorHAnsi"/>
                <w:iCs/>
                <w:color w:val="auto"/>
                <w:sz w:val="20"/>
                <w:szCs w:val="20"/>
                <w:lang w:val="en-US"/>
              </w:rPr>
              <w:t xml:space="preserve">have </w:t>
            </w:r>
            <w:r w:rsidRPr="00402990">
              <w:rPr>
                <w:rFonts w:asciiTheme="minorHAnsi" w:hAnsiTheme="minorHAnsi" w:cstheme="minorHAnsi"/>
                <w:iCs/>
                <w:color w:val="auto"/>
                <w:sz w:val="20"/>
                <w:szCs w:val="20"/>
                <w:lang w:val="en-US"/>
              </w:rPr>
              <w:t>attendance</w:t>
            </w:r>
            <w:r w:rsidR="002D24CD" w:rsidRPr="00402990">
              <w:rPr>
                <w:rFonts w:asciiTheme="minorHAnsi" w:hAnsiTheme="minorHAnsi" w:cstheme="minorHAnsi"/>
                <w:iCs/>
                <w:color w:val="auto"/>
                <w:sz w:val="20"/>
                <w:szCs w:val="20"/>
                <w:lang w:val="en-US"/>
              </w:rPr>
              <w:t xml:space="preserve"> lower than 95% compared to non-disadvantaged </w:t>
            </w:r>
            <w:proofErr w:type="gramStart"/>
            <w:r w:rsidR="002D24CD" w:rsidRPr="00402990">
              <w:rPr>
                <w:rFonts w:asciiTheme="minorHAnsi" w:hAnsiTheme="minorHAnsi" w:cstheme="minorHAnsi"/>
                <w:iCs/>
                <w:color w:val="auto"/>
                <w:sz w:val="20"/>
                <w:szCs w:val="20"/>
                <w:lang w:val="en-US"/>
              </w:rPr>
              <w:t>pupils</w:t>
            </w:r>
            <w:proofErr w:type="gramEnd"/>
            <w:r w:rsidR="002D24CD" w:rsidRPr="00402990">
              <w:rPr>
                <w:rFonts w:asciiTheme="minorHAnsi" w:hAnsiTheme="minorHAnsi" w:cstheme="minorHAnsi"/>
                <w:iCs/>
                <w:color w:val="auto"/>
                <w:sz w:val="20"/>
                <w:szCs w:val="20"/>
                <w:lang w:val="en-US"/>
              </w:rPr>
              <w:t xml:space="preserve"> attendance of 45%.</w:t>
            </w:r>
            <w:r w:rsidRPr="00402990">
              <w:rPr>
                <w:rFonts w:asciiTheme="minorHAnsi" w:hAnsiTheme="minorHAnsi" w:cstheme="minorHAnsi"/>
                <w:iCs/>
                <w:color w:val="auto"/>
                <w:sz w:val="20"/>
                <w:szCs w:val="20"/>
                <w:lang w:val="en-US"/>
              </w:rPr>
              <w:t xml:space="preserve"> </w:t>
            </w:r>
            <w:r w:rsidR="002D24CD" w:rsidRPr="00402990">
              <w:rPr>
                <w:rFonts w:asciiTheme="minorHAnsi" w:hAnsiTheme="minorHAnsi" w:cstheme="minorHAnsi"/>
                <w:iCs/>
                <w:color w:val="auto"/>
                <w:sz w:val="20"/>
                <w:szCs w:val="20"/>
                <w:lang w:val="en-US"/>
              </w:rPr>
              <w:t xml:space="preserve">  21</w:t>
            </w:r>
            <w:r w:rsidR="001A5E0E" w:rsidRPr="00402990">
              <w:rPr>
                <w:rFonts w:asciiTheme="minorHAnsi" w:hAnsiTheme="minorHAnsi" w:cstheme="minorHAnsi"/>
                <w:iCs/>
                <w:color w:val="auto"/>
                <w:sz w:val="20"/>
                <w:szCs w:val="20"/>
                <w:lang w:val="en-US"/>
              </w:rPr>
              <w:t>% of disadvantaged pupils have been ‘persistently absent</w:t>
            </w:r>
            <w:r w:rsidR="002D24CD" w:rsidRPr="00402990">
              <w:rPr>
                <w:rFonts w:asciiTheme="minorHAnsi" w:hAnsiTheme="minorHAnsi" w:cstheme="minorHAnsi"/>
                <w:iCs/>
                <w:color w:val="auto"/>
                <w:sz w:val="20"/>
                <w:szCs w:val="20"/>
                <w:lang w:val="en-US"/>
              </w:rPr>
              <w:t xml:space="preserve"> – below 90%</w:t>
            </w:r>
            <w:r w:rsidR="001A5E0E" w:rsidRPr="00402990">
              <w:rPr>
                <w:rFonts w:asciiTheme="minorHAnsi" w:hAnsiTheme="minorHAnsi" w:cstheme="minorHAnsi"/>
                <w:iCs/>
                <w:color w:val="auto"/>
                <w:sz w:val="20"/>
                <w:szCs w:val="20"/>
                <w:lang w:val="en-US"/>
              </w:rPr>
              <w:t>’ compa</w:t>
            </w:r>
            <w:r w:rsidR="002D24CD" w:rsidRPr="00402990">
              <w:rPr>
                <w:rFonts w:asciiTheme="minorHAnsi" w:hAnsiTheme="minorHAnsi" w:cstheme="minorHAnsi"/>
                <w:iCs/>
                <w:color w:val="auto"/>
                <w:sz w:val="20"/>
                <w:szCs w:val="20"/>
                <w:lang w:val="en-US"/>
              </w:rPr>
              <w:t>red to 16</w:t>
            </w:r>
            <w:r w:rsidR="001A5E0E" w:rsidRPr="00402990">
              <w:rPr>
                <w:rFonts w:asciiTheme="minorHAnsi" w:hAnsiTheme="minorHAnsi" w:cstheme="minorHAnsi"/>
                <w:iCs/>
                <w:color w:val="auto"/>
                <w:sz w:val="20"/>
                <w:szCs w:val="20"/>
                <w:lang w:val="en-US"/>
              </w:rPr>
              <w:t xml:space="preserve">% of their peers during that period. </w:t>
            </w:r>
            <w:r w:rsidR="00402990" w:rsidRPr="00402990">
              <w:rPr>
                <w:rFonts w:asciiTheme="minorHAnsi" w:hAnsiTheme="minorHAnsi" w:cstheme="minorHAnsi"/>
                <w:iCs/>
                <w:color w:val="auto"/>
                <w:sz w:val="20"/>
                <w:szCs w:val="20"/>
                <w:lang w:val="en-US"/>
              </w:rPr>
              <w:t xml:space="preserve">  We continue to monitor individual attendance and as at December 2023 18% of disadvantaged pupils have attendance lower than 95% and 90%.</w:t>
            </w:r>
          </w:p>
        </w:tc>
      </w:tr>
    </w:tbl>
    <w:p w14:paraId="4321A9CF" w14:textId="77777777" w:rsidR="0029206B" w:rsidRDefault="0029206B">
      <w:pPr>
        <w:pStyle w:val="Heading2"/>
        <w:spacing w:before="600"/>
        <w:rPr>
          <w:rFonts w:asciiTheme="minorHAnsi" w:hAnsiTheme="minorHAnsi" w:cstheme="minorHAnsi"/>
          <w:sz w:val="24"/>
          <w:szCs w:val="24"/>
        </w:rPr>
      </w:pPr>
      <w:bookmarkStart w:id="16" w:name="_Toc443397160"/>
    </w:p>
    <w:p w14:paraId="2A7D54FF" w14:textId="02B3B489" w:rsidR="00E66558" w:rsidRPr="00AD66BC" w:rsidRDefault="009D71E8">
      <w:pPr>
        <w:pStyle w:val="Heading2"/>
        <w:spacing w:before="600"/>
        <w:rPr>
          <w:rFonts w:asciiTheme="minorHAnsi" w:hAnsiTheme="minorHAnsi" w:cstheme="minorHAnsi"/>
          <w:sz w:val="24"/>
          <w:szCs w:val="24"/>
        </w:rPr>
      </w:pPr>
      <w:r w:rsidRPr="00AD66BC">
        <w:rPr>
          <w:rFonts w:asciiTheme="minorHAnsi" w:hAnsiTheme="minorHAnsi" w:cstheme="minorHAnsi"/>
          <w:sz w:val="24"/>
          <w:szCs w:val="24"/>
        </w:rPr>
        <w:t xml:space="preserve">Intended outcomes </w:t>
      </w:r>
    </w:p>
    <w:p w14:paraId="2A7D5500" w14:textId="2F5374CD" w:rsidR="00E66558" w:rsidRDefault="009D71E8">
      <w:pPr>
        <w:rPr>
          <w:rFonts w:asciiTheme="minorHAnsi" w:hAnsiTheme="minorHAnsi" w:cstheme="minorHAnsi"/>
          <w:color w:val="auto"/>
          <w:sz w:val="20"/>
          <w:szCs w:val="20"/>
        </w:rPr>
      </w:pPr>
      <w:r w:rsidRPr="002B620D">
        <w:rPr>
          <w:rFonts w:asciiTheme="minorHAnsi" w:hAnsiTheme="minorHAnsi" w:cstheme="minorHAnsi"/>
          <w:color w:val="auto"/>
          <w:sz w:val="20"/>
          <w:szCs w:val="20"/>
        </w:rPr>
        <w:t xml:space="preserve">This explains the outcomes we are aiming for </w:t>
      </w:r>
      <w:r w:rsidRPr="002B620D">
        <w:rPr>
          <w:rFonts w:asciiTheme="minorHAnsi" w:hAnsiTheme="minorHAnsi" w:cstheme="minorHAnsi"/>
          <w:b/>
          <w:bCs/>
          <w:color w:val="auto"/>
          <w:sz w:val="20"/>
          <w:szCs w:val="20"/>
        </w:rPr>
        <w:t>by the end of our current strategy plan</w:t>
      </w:r>
      <w:r w:rsidRPr="002B620D">
        <w:rPr>
          <w:rFonts w:asciiTheme="minorHAnsi" w:hAnsiTheme="minorHAnsi" w:cstheme="minorHAnsi"/>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1D16E3" w:rsidRPr="002B620D" w14:paraId="2586E487"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839C5E3" w14:textId="77777777" w:rsidR="001D16E3" w:rsidRPr="002B620D" w:rsidRDefault="001D16E3" w:rsidP="00780A0A">
            <w:pPr>
              <w:pStyle w:val="TableHeader"/>
              <w:jc w:val="left"/>
              <w:rPr>
                <w:rFonts w:asciiTheme="minorHAnsi" w:hAnsiTheme="minorHAnsi" w:cstheme="minorHAnsi"/>
                <w:sz w:val="20"/>
                <w:szCs w:val="20"/>
              </w:rPr>
            </w:pPr>
            <w:bookmarkStart w:id="17" w:name="_Hlk184640579"/>
            <w:r w:rsidRPr="002B620D">
              <w:rPr>
                <w:rFonts w:asciiTheme="minorHAnsi" w:hAnsiTheme="minorHAnsi" w:cstheme="minorHAnsi"/>
                <w:sz w:val="20"/>
                <w:szCs w:val="20"/>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696650" w14:textId="77777777" w:rsidR="001D16E3" w:rsidRPr="002B620D" w:rsidRDefault="001D16E3" w:rsidP="00780A0A">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Success criteria</w:t>
            </w:r>
          </w:p>
        </w:tc>
      </w:tr>
      <w:tr w:rsidR="001D16E3" w:rsidRPr="002B620D" w14:paraId="7D5A3453"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3A849" w14:textId="77777777" w:rsidR="001D16E3" w:rsidRDefault="001D16E3" w:rsidP="00780A0A">
            <w:pPr>
              <w:pStyle w:val="TableRow"/>
              <w:rPr>
                <w:rFonts w:asciiTheme="minorHAnsi" w:hAnsiTheme="minorHAnsi" w:cstheme="minorHAnsi"/>
                <w:color w:val="auto"/>
                <w:sz w:val="20"/>
                <w:szCs w:val="20"/>
              </w:rPr>
            </w:pPr>
            <w:r w:rsidRPr="002B620D">
              <w:rPr>
                <w:rFonts w:asciiTheme="minorHAnsi" w:hAnsiTheme="minorHAnsi" w:cstheme="minorHAnsi"/>
                <w:color w:val="auto"/>
                <w:sz w:val="20"/>
                <w:szCs w:val="20"/>
              </w:rPr>
              <w:t xml:space="preserve">Improved phonics, reading, writing and mathematics attainment among disadvantaged pupils. </w:t>
            </w:r>
          </w:p>
          <w:p w14:paraId="1393CC36" w14:textId="77777777" w:rsidR="007C6F7B" w:rsidRDefault="007C6F7B" w:rsidP="00780A0A">
            <w:pPr>
              <w:pStyle w:val="TableRow"/>
              <w:rPr>
                <w:rFonts w:asciiTheme="minorHAnsi" w:hAnsiTheme="minorHAnsi" w:cstheme="minorHAnsi"/>
                <w:color w:val="auto"/>
                <w:sz w:val="20"/>
                <w:szCs w:val="20"/>
                <w:highlight w:val="yellow"/>
              </w:rPr>
            </w:pPr>
          </w:p>
          <w:p w14:paraId="42F9E43D" w14:textId="41A65656" w:rsidR="007C6F7B" w:rsidRPr="002B620D" w:rsidRDefault="007C6F7B" w:rsidP="007C6F7B">
            <w:pPr>
              <w:pStyle w:val="TableRow"/>
              <w:ind w:left="0"/>
              <w:rPr>
                <w:rFonts w:asciiTheme="minorHAnsi" w:hAnsiTheme="minorHAnsi" w:cstheme="minorHAnsi"/>
                <w:color w:val="auto"/>
                <w:sz w:val="20"/>
                <w:szCs w:val="20"/>
                <w:highlight w:val="yellow"/>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5BFCC" w14:textId="09C89942" w:rsidR="001D16E3" w:rsidRPr="002B620D" w:rsidRDefault="001D16E3" w:rsidP="00780A0A">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End of year 1 phonics outcomes in 202</w:t>
            </w:r>
            <w:r w:rsidR="00C37CD1">
              <w:rPr>
                <w:rFonts w:asciiTheme="minorHAnsi" w:hAnsiTheme="minorHAnsi" w:cstheme="minorHAnsi"/>
                <w:color w:val="auto"/>
                <w:sz w:val="20"/>
              </w:rPr>
              <w:t>3</w:t>
            </w:r>
            <w:r w:rsidRPr="002B620D">
              <w:rPr>
                <w:rFonts w:asciiTheme="minorHAnsi" w:hAnsiTheme="minorHAnsi" w:cstheme="minorHAnsi"/>
                <w:color w:val="auto"/>
                <w:sz w:val="20"/>
              </w:rPr>
              <w:t>/2</w:t>
            </w:r>
            <w:r w:rsidR="00C37CD1">
              <w:rPr>
                <w:rFonts w:asciiTheme="minorHAnsi" w:hAnsiTheme="minorHAnsi" w:cstheme="minorHAnsi"/>
                <w:color w:val="auto"/>
                <w:sz w:val="20"/>
              </w:rPr>
              <w:t>4</w:t>
            </w:r>
            <w:r w:rsidRPr="002B620D">
              <w:rPr>
                <w:rFonts w:asciiTheme="minorHAnsi" w:hAnsiTheme="minorHAnsi" w:cstheme="minorHAnsi"/>
                <w:color w:val="auto"/>
                <w:sz w:val="20"/>
              </w:rPr>
              <w:t>-202</w:t>
            </w:r>
            <w:r w:rsidR="00C37CD1">
              <w:rPr>
                <w:rFonts w:asciiTheme="minorHAnsi" w:hAnsiTheme="minorHAnsi" w:cstheme="minorHAnsi"/>
                <w:color w:val="auto"/>
                <w:sz w:val="20"/>
              </w:rPr>
              <w:t>5</w:t>
            </w:r>
            <w:r w:rsidRPr="002B620D">
              <w:rPr>
                <w:rFonts w:asciiTheme="minorHAnsi" w:hAnsiTheme="minorHAnsi" w:cstheme="minorHAnsi"/>
                <w:color w:val="auto"/>
                <w:sz w:val="20"/>
              </w:rPr>
              <w:t>/2</w:t>
            </w:r>
            <w:r w:rsidR="00C37CD1">
              <w:rPr>
                <w:rFonts w:asciiTheme="minorHAnsi" w:hAnsiTheme="minorHAnsi" w:cstheme="minorHAnsi"/>
                <w:color w:val="auto"/>
                <w:sz w:val="20"/>
              </w:rPr>
              <w:t>6</w:t>
            </w:r>
            <w:r w:rsidRPr="002B620D">
              <w:rPr>
                <w:rFonts w:asciiTheme="minorHAnsi" w:hAnsiTheme="minorHAnsi" w:cstheme="minorHAnsi"/>
                <w:color w:val="auto"/>
                <w:sz w:val="20"/>
              </w:rPr>
              <w:t xml:space="preserve"> show that at least 83% (National 2019) </w:t>
            </w:r>
            <w:r w:rsidR="0029790A">
              <w:rPr>
                <w:rFonts w:asciiTheme="minorHAnsi" w:hAnsiTheme="minorHAnsi" w:cstheme="minorHAnsi"/>
                <w:color w:val="auto"/>
                <w:sz w:val="20"/>
              </w:rPr>
              <w:t xml:space="preserve">80% (National 2024) </w:t>
            </w:r>
            <w:r w:rsidRPr="002B620D">
              <w:rPr>
                <w:rFonts w:asciiTheme="minorHAnsi" w:hAnsiTheme="minorHAnsi" w:cstheme="minorHAnsi"/>
                <w:color w:val="auto"/>
                <w:sz w:val="20"/>
              </w:rPr>
              <w:t xml:space="preserve">of disadvantaged pupils meet the expected standard.  </w:t>
            </w:r>
          </w:p>
          <w:p w14:paraId="628B9B19" w14:textId="77777777" w:rsidR="001D16E3" w:rsidRPr="002B620D" w:rsidRDefault="001D16E3" w:rsidP="00780A0A">
            <w:pPr>
              <w:pStyle w:val="TableRowCentered"/>
              <w:jc w:val="left"/>
              <w:rPr>
                <w:rFonts w:asciiTheme="minorHAnsi" w:hAnsiTheme="minorHAnsi" w:cstheme="minorHAnsi"/>
                <w:color w:val="auto"/>
                <w:sz w:val="20"/>
              </w:rPr>
            </w:pPr>
          </w:p>
          <w:p w14:paraId="20C9EB72" w14:textId="62DCFB3C" w:rsidR="001D16E3" w:rsidRPr="002B620D" w:rsidRDefault="001D16E3" w:rsidP="00780A0A">
            <w:pPr>
              <w:pStyle w:val="TableRowCentered"/>
              <w:jc w:val="left"/>
              <w:rPr>
                <w:rFonts w:asciiTheme="minorHAnsi" w:hAnsiTheme="minorHAnsi" w:cstheme="minorHAnsi"/>
                <w:color w:val="auto"/>
                <w:sz w:val="20"/>
                <w:highlight w:val="yellow"/>
              </w:rPr>
            </w:pPr>
            <w:r w:rsidRPr="002B620D">
              <w:rPr>
                <w:rFonts w:asciiTheme="minorHAnsi" w:hAnsiTheme="minorHAnsi" w:cstheme="minorHAnsi"/>
                <w:color w:val="auto"/>
                <w:sz w:val="20"/>
              </w:rPr>
              <w:t>KS1</w:t>
            </w:r>
            <w:r w:rsidRPr="002B620D">
              <w:rPr>
                <w:rFonts w:asciiTheme="minorHAnsi" w:hAnsiTheme="minorHAnsi" w:cstheme="minorHAnsi"/>
                <w:color w:val="auto"/>
                <w:sz w:val="20"/>
                <w:lang w:eastAsia="en-US"/>
              </w:rPr>
              <w:t xml:space="preserve"> reading and mathematics outcomes in 202</w:t>
            </w:r>
            <w:r w:rsidR="00C37CD1">
              <w:rPr>
                <w:rFonts w:asciiTheme="minorHAnsi" w:hAnsiTheme="minorHAnsi" w:cstheme="minorHAnsi"/>
                <w:color w:val="auto"/>
                <w:sz w:val="20"/>
                <w:lang w:eastAsia="en-US"/>
              </w:rPr>
              <w:t>3</w:t>
            </w:r>
            <w:r w:rsidRPr="002B620D">
              <w:rPr>
                <w:rFonts w:asciiTheme="minorHAnsi" w:hAnsiTheme="minorHAnsi" w:cstheme="minorHAnsi"/>
                <w:color w:val="auto"/>
                <w:sz w:val="20"/>
                <w:lang w:eastAsia="en-US"/>
              </w:rPr>
              <w:t>/2</w:t>
            </w:r>
            <w:r w:rsidR="00C37CD1">
              <w:rPr>
                <w:rFonts w:asciiTheme="minorHAnsi" w:hAnsiTheme="minorHAnsi" w:cstheme="minorHAnsi"/>
                <w:color w:val="auto"/>
                <w:sz w:val="20"/>
                <w:lang w:eastAsia="en-US"/>
              </w:rPr>
              <w:t>4</w:t>
            </w:r>
            <w:r w:rsidRPr="002B620D">
              <w:rPr>
                <w:rFonts w:asciiTheme="minorHAnsi" w:hAnsiTheme="minorHAnsi" w:cstheme="minorHAnsi"/>
                <w:color w:val="auto"/>
                <w:sz w:val="20"/>
                <w:lang w:eastAsia="en-US"/>
              </w:rPr>
              <w:t>-202</w:t>
            </w:r>
            <w:r w:rsidR="00C37CD1">
              <w:rPr>
                <w:rFonts w:asciiTheme="minorHAnsi" w:hAnsiTheme="minorHAnsi" w:cstheme="minorHAnsi"/>
                <w:color w:val="auto"/>
                <w:sz w:val="20"/>
                <w:lang w:eastAsia="en-US"/>
              </w:rPr>
              <w:t>5</w:t>
            </w:r>
            <w:r w:rsidRPr="002B620D">
              <w:rPr>
                <w:rFonts w:asciiTheme="minorHAnsi" w:hAnsiTheme="minorHAnsi" w:cstheme="minorHAnsi"/>
                <w:color w:val="auto"/>
                <w:sz w:val="20"/>
                <w:lang w:eastAsia="en-US"/>
              </w:rPr>
              <w:t>/2</w:t>
            </w:r>
            <w:r w:rsidR="00C37CD1">
              <w:rPr>
                <w:rFonts w:asciiTheme="minorHAnsi" w:hAnsiTheme="minorHAnsi" w:cstheme="minorHAnsi"/>
                <w:color w:val="auto"/>
                <w:sz w:val="20"/>
                <w:lang w:eastAsia="en-US"/>
              </w:rPr>
              <w:t>6</w:t>
            </w:r>
            <w:r w:rsidRPr="002B620D">
              <w:rPr>
                <w:rFonts w:asciiTheme="minorHAnsi" w:hAnsiTheme="minorHAnsi" w:cstheme="minorHAnsi"/>
                <w:color w:val="auto"/>
                <w:sz w:val="20"/>
                <w:lang w:eastAsia="en-US"/>
              </w:rPr>
              <w:t xml:space="preserve"> show that more than 75% (National Average 2019) of disadvantaged children attain age related expectations.</w:t>
            </w:r>
          </w:p>
        </w:tc>
      </w:tr>
      <w:tr w:rsidR="007C6F7B" w:rsidRPr="002B620D" w14:paraId="1F4E57BA"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AB12A" w14:textId="77777777" w:rsidR="007C6F7B" w:rsidRDefault="007C6F7B" w:rsidP="00780A0A">
            <w:pPr>
              <w:pStyle w:val="TableRow"/>
              <w:rPr>
                <w:rFonts w:asciiTheme="minorHAnsi" w:hAnsiTheme="minorHAnsi" w:cstheme="minorHAnsi"/>
                <w:color w:val="auto"/>
                <w:sz w:val="20"/>
                <w:szCs w:val="20"/>
              </w:rPr>
            </w:pPr>
            <w:r>
              <w:rPr>
                <w:rFonts w:asciiTheme="minorHAnsi" w:hAnsiTheme="minorHAnsi" w:cstheme="minorHAnsi"/>
                <w:color w:val="auto"/>
                <w:sz w:val="20"/>
                <w:szCs w:val="20"/>
              </w:rPr>
              <w:t>Children will be making progress from their starting points in all subjects.</w:t>
            </w:r>
          </w:p>
          <w:p w14:paraId="05502338" w14:textId="77777777" w:rsidR="007C6F7B" w:rsidRDefault="007C6F7B" w:rsidP="00780A0A">
            <w:pPr>
              <w:pStyle w:val="TableRow"/>
              <w:rPr>
                <w:rFonts w:asciiTheme="minorHAnsi" w:hAnsiTheme="minorHAnsi" w:cstheme="minorHAnsi"/>
                <w:color w:val="auto"/>
                <w:sz w:val="20"/>
                <w:szCs w:val="20"/>
              </w:rPr>
            </w:pPr>
          </w:p>
          <w:p w14:paraId="7A5BA96E" w14:textId="77777777" w:rsidR="007C6F7B" w:rsidRDefault="007C6F7B" w:rsidP="00780A0A">
            <w:pPr>
              <w:pStyle w:val="TableRow"/>
              <w:rPr>
                <w:rFonts w:asciiTheme="minorHAnsi" w:hAnsiTheme="minorHAnsi" w:cstheme="minorHAnsi"/>
                <w:color w:val="auto"/>
                <w:sz w:val="20"/>
                <w:szCs w:val="20"/>
              </w:rPr>
            </w:pPr>
            <w:r>
              <w:rPr>
                <w:rFonts w:asciiTheme="minorHAnsi" w:hAnsiTheme="minorHAnsi" w:cstheme="minorHAnsi"/>
                <w:color w:val="auto"/>
                <w:sz w:val="20"/>
                <w:szCs w:val="20"/>
              </w:rPr>
              <w:t>Children’s barriers to learning will be known, understood and well catered for.</w:t>
            </w:r>
          </w:p>
          <w:p w14:paraId="28080FF0" w14:textId="77777777" w:rsidR="007C6F7B" w:rsidRDefault="007C6F7B" w:rsidP="00780A0A">
            <w:pPr>
              <w:pStyle w:val="TableRow"/>
              <w:rPr>
                <w:rFonts w:asciiTheme="minorHAnsi" w:hAnsiTheme="minorHAnsi" w:cstheme="minorHAnsi"/>
                <w:color w:val="auto"/>
                <w:sz w:val="20"/>
                <w:szCs w:val="20"/>
              </w:rPr>
            </w:pPr>
          </w:p>
          <w:p w14:paraId="4296122F" w14:textId="77777777" w:rsidR="007C6F7B" w:rsidRDefault="007C6F7B" w:rsidP="00780A0A">
            <w:pPr>
              <w:pStyle w:val="TableRow"/>
              <w:rPr>
                <w:rFonts w:asciiTheme="minorHAnsi" w:hAnsiTheme="minorHAnsi" w:cstheme="minorHAnsi"/>
                <w:color w:val="auto"/>
                <w:sz w:val="20"/>
                <w:szCs w:val="20"/>
              </w:rPr>
            </w:pPr>
            <w:r>
              <w:rPr>
                <w:rFonts w:asciiTheme="minorHAnsi" w:hAnsiTheme="minorHAnsi" w:cstheme="minorHAnsi"/>
                <w:color w:val="auto"/>
                <w:sz w:val="20"/>
                <w:szCs w:val="20"/>
              </w:rPr>
              <w:t>Children will be accessing the same curriculum but in ways that meet their learning needs.</w:t>
            </w:r>
          </w:p>
          <w:p w14:paraId="65012875" w14:textId="77777777" w:rsidR="002A22BF" w:rsidRDefault="002A22BF" w:rsidP="00780A0A">
            <w:pPr>
              <w:pStyle w:val="TableRow"/>
              <w:rPr>
                <w:rFonts w:asciiTheme="minorHAnsi" w:hAnsiTheme="minorHAnsi" w:cstheme="minorHAnsi"/>
                <w:color w:val="auto"/>
                <w:sz w:val="20"/>
                <w:szCs w:val="20"/>
              </w:rPr>
            </w:pPr>
          </w:p>
          <w:p w14:paraId="721B144E" w14:textId="55827EAE" w:rsidR="002A22BF" w:rsidRPr="002B620D" w:rsidRDefault="002A22BF" w:rsidP="00780A0A">
            <w:pPr>
              <w:pStyle w:val="TableRow"/>
              <w:rPr>
                <w:rFonts w:asciiTheme="minorHAnsi" w:hAnsiTheme="minorHAnsi" w:cstheme="minorHAnsi"/>
                <w:color w:val="auto"/>
                <w:sz w:val="20"/>
                <w:szCs w:val="20"/>
              </w:rPr>
            </w:pPr>
            <w:r>
              <w:rPr>
                <w:rFonts w:asciiTheme="minorHAnsi" w:hAnsiTheme="minorHAnsi" w:cstheme="minorHAnsi"/>
                <w:color w:val="auto"/>
                <w:sz w:val="20"/>
                <w:szCs w:val="20"/>
              </w:rPr>
              <w:t>Adults promote, develop and maintain a culture that puts the needs of disadvantaged children first.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C72BA" w14:textId="77777777" w:rsidR="007C6F7B" w:rsidRDefault="007C6F7B" w:rsidP="00780A0A">
            <w:pPr>
              <w:pStyle w:val="TableRowCentered"/>
              <w:jc w:val="left"/>
              <w:rPr>
                <w:rFonts w:asciiTheme="minorHAnsi" w:hAnsiTheme="minorHAnsi" w:cstheme="minorHAnsi"/>
                <w:color w:val="auto"/>
                <w:sz w:val="20"/>
              </w:rPr>
            </w:pPr>
            <w:r>
              <w:rPr>
                <w:rFonts w:asciiTheme="minorHAnsi" w:hAnsiTheme="minorHAnsi" w:cstheme="minorHAnsi"/>
                <w:color w:val="auto"/>
                <w:sz w:val="20"/>
              </w:rPr>
              <w:t>Children’s books will show progress from the start of the academic year in all subjects.</w:t>
            </w:r>
          </w:p>
          <w:p w14:paraId="27474322" w14:textId="77777777" w:rsidR="007C6F7B" w:rsidRDefault="007C6F7B" w:rsidP="00780A0A">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Pupils will be making progress against individual targets on their PPP (Pupil Progress Plan). </w:t>
            </w:r>
          </w:p>
          <w:p w14:paraId="13E6FB96" w14:textId="0C449720" w:rsidR="007C6F7B" w:rsidRPr="002B620D" w:rsidRDefault="007C6F7B" w:rsidP="00780A0A">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Pupils individual barriers will be recorded on their PPP, class adults will be aware of these barriers and understand how to support children to adapt learning to ensure children can access learning within the classroom. </w:t>
            </w:r>
          </w:p>
        </w:tc>
      </w:tr>
      <w:tr w:rsidR="001D16E3" w:rsidRPr="002B620D" w14:paraId="1265B5A1"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65209" w14:textId="77777777" w:rsidR="001D16E3" w:rsidRPr="002B620D" w:rsidRDefault="001D16E3" w:rsidP="00780A0A">
            <w:pPr>
              <w:pStyle w:val="TableRow"/>
              <w:rPr>
                <w:rFonts w:asciiTheme="minorHAnsi" w:hAnsiTheme="minorHAnsi" w:cstheme="minorHAnsi"/>
                <w:color w:val="auto"/>
                <w:sz w:val="20"/>
                <w:szCs w:val="20"/>
              </w:rPr>
            </w:pPr>
            <w:r w:rsidRPr="002B620D">
              <w:rPr>
                <w:rFonts w:asciiTheme="minorHAnsi" w:hAnsiTheme="minorHAnsi" w:cstheme="minorHAnsi"/>
                <w:color w:val="auto"/>
                <w:sz w:val="20"/>
                <w:szCs w:val="20"/>
              </w:rPr>
              <w:t>To achieve and sustain improved wellbeing and mental health for all pupils in our school, particularly disadvantaged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DCBE" w14:textId="379B2B17" w:rsidR="001D16E3" w:rsidRPr="002B620D" w:rsidRDefault="001D16E3" w:rsidP="00780A0A">
            <w:pPr>
              <w:suppressAutoHyphens w:val="0"/>
              <w:autoSpaceDN/>
              <w:spacing w:before="60" w:after="60" w:line="240" w:lineRule="auto"/>
              <w:ind w:left="34" w:right="57"/>
              <w:rPr>
                <w:rFonts w:asciiTheme="minorHAnsi" w:hAnsiTheme="minorHAnsi" w:cstheme="minorHAnsi"/>
                <w:color w:val="auto"/>
                <w:sz w:val="20"/>
                <w:szCs w:val="20"/>
              </w:rPr>
            </w:pPr>
            <w:r w:rsidRPr="002B620D">
              <w:rPr>
                <w:rFonts w:asciiTheme="minorHAnsi" w:hAnsiTheme="minorHAnsi" w:cstheme="minorHAnsi"/>
                <w:color w:val="auto"/>
                <w:sz w:val="20"/>
                <w:szCs w:val="20"/>
              </w:rPr>
              <w:t>Sustained high levels of wellbeing from 202</w:t>
            </w:r>
            <w:r w:rsidR="00C37CD1">
              <w:rPr>
                <w:rFonts w:asciiTheme="minorHAnsi" w:hAnsiTheme="minorHAnsi" w:cstheme="minorHAnsi"/>
                <w:color w:val="auto"/>
                <w:sz w:val="20"/>
                <w:szCs w:val="20"/>
              </w:rPr>
              <w:t>3</w:t>
            </w:r>
            <w:r w:rsidRPr="002B620D">
              <w:rPr>
                <w:rFonts w:asciiTheme="minorHAnsi" w:hAnsiTheme="minorHAnsi" w:cstheme="minorHAnsi"/>
                <w:color w:val="auto"/>
                <w:sz w:val="20"/>
                <w:szCs w:val="20"/>
              </w:rPr>
              <w:t>/2</w:t>
            </w:r>
            <w:r w:rsidR="00C37CD1">
              <w:rPr>
                <w:rFonts w:asciiTheme="minorHAnsi" w:hAnsiTheme="minorHAnsi" w:cstheme="minorHAnsi"/>
                <w:color w:val="auto"/>
                <w:sz w:val="20"/>
                <w:szCs w:val="20"/>
              </w:rPr>
              <w:t>4</w:t>
            </w:r>
            <w:r w:rsidRPr="002B620D">
              <w:rPr>
                <w:rFonts w:asciiTheme="minorHAnsi" w:hAnsiTheme="minorHAnsi" w:cstheme="minorHAnsi"/>
                <w:color w:val="auto"/>
                <w:sz w:val="20"/>
                <w:szCs w:val="20"/>
              </w:rPr>
              <w:t xml:space="preserve"> onwards demonstrated by:</w:t>
            </w:r>
          </w:p>
          <w:p w14:paraId="6C8224B6" w14:textId="77777777" w:rsidR="001D16E3" w:rsidRPr="002B620D" w:rsidRDefault="001D16E3" w:rsidP="00D5650C">
            <w:pPr>
              <w:pStyle w:val="ListParagraph"/>
              <w:numPr>
                <w:ilvl w:val="0"/>
                <w:numId w:val="13"/>
              </w:numPr>
              <w:suppressAutoHyphens w:val="0"/>
              <w:autoSpaceDN/>
              <w:spacing w:before="60" w:after="120" w:line="240" w:lineRule="auto"/>
              <w:ind w:right="57" w:hanging="357"/>
              <w:contextualSpacing w:val="0"/>
              <w:rPr>
                <w:rFonts w:asciiTheme="minorHAnsi" w:hAnsiTheme="minorHAnsi" w:cstheme="minorHAnsi"/>
                <w:color w:val="auto"/>
                <w:sz w:val="20"/>
                <w:szCs w:val="20"/>
              </w:rPr>
            </w:pPr>
            <w:r w:rsidRPr="002B620D">
              <w:rPr>
                <w:rFonts w:asciiTheme="minorHAnsi" w:hAnsiTheme="minorHAnsi" w:cstheme="minorHAnsi"/>
                <w:color w:val="auto"/>
                <w:sz w:val="20"/>
                <w:szCs w:val="20"/>
              </w:rPr>
              <w:t>qualitative data from student voice, parent discussions and teacher observations</w:t>
            </w:r>
          </w:p>
          <w:p w14:paraId="57C74317" w14:textId="77777777" w:rsidR="001D16E3" w:rsidRPr="002B620D" w:rsidRDefault="001D16E3" w:rsidP="00D5650C">
            <w:pPr>
              <w:pStyle w:val="TableRowCentered"/>
              <w:numPr>
                <w:ilvl w:val="0"/>
                <w:numId w:val="13"/>
              </w:numPr>
              <w:jc w:val="left"/>
              <w:rPr>
                <w:rFonts w:asciiTheme="minorHAnsi" w:hAnsiTheme="minorHAnsi" w:cstheme="minorHAnsi"/>
                <w:color w:val="auto"/>
                <w:sz w:val="20"/>
              </w:rPr>
            </w:pPr>
            <w:r w:rsidRPr="002B620D">
              <w:rPr>
                <w:rFonts w:asciiTheme="minorHAnsi" w:hAnsiTheme="minorHAnsi" w:cstheme="minorHAnsi"/>
                <w:color w:val="auto"/>
                <w:sz w:val="20"/>
              </w:rPr>
              <w:t xml:space="preserve">a significant increase in participation in enrichment activities, particularly among disadvantaged pupils    </w:t>
            </w:r>
          </w:p>
        </w:tc>
      </w:tr>
      <w:tr w:rsidR="001D16E3" w:rsidRPr="002B620D" w14:paraId="1F338D76"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5A705" w14:textId="77777777" w:rsidR="001D16E3" w:rsidRPr="002B620D" w:rsidRDefault="001D16E3" w:rsidP="00780A0A">
            <w:pPr>
              <w:pStyle w:val="TableRow"/>
              <w:rPr>
                <w:rFonts w:asciiTheme="minorHAnsi" w:hAnsiTheme="minorHAnsi" w:cstheme="minorHAnsi"/>
                <w:color w:val="auto"/>
                <w:sz w:val="20"/>
                <w:szCs w:val="20"/>
              </w:rPr>
            </w:pPr>
            <w:r w:rsidRPr="002B620D">
              <w:rPr>
                <w:rFonts w:asciiTheme="minorHAnsi" w:hAnsiTheme="minorHAnsi" w:cstheme="minorHAnsi"/>
                <w:color w:val="auto"/>
                <w:sz w:val="20"/>
                <w:szCs w:val="20"/>
              </w:rPr>
              <w:t>Greater confidence and aspirations in disadvantaged children in challenging themselves to try new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55A3D" w14:textId="77777777" w:rsidR="001D16E3" w:rsidRPr="002B620D" w:rsidRDefault="001D16E3" w:rsidP="00780A0A">
            <w:pPr>
              <w:suppressAutoHyphens w:val="0"/>
              <w:autoSpaceDN/>
              <w:spacing w:before="60" w:after="60" w:line="240" w:lineRule="auto"/>
              <w:ind w:left="34" w:right="57"/>
              <w:rPr>
                <w:rFonts w:asciiTheme="minorHAnsi" w:hAnsiTheme="minorHAnsi" w:cstheme="minorHAnsi"/>
                <w:color w:val="auto"/>
                <w:sz w:val="20"/>
                <w:szCs w:val="20"/>
              </w:rPr>
            </w:pPr>
            <w:r w:rsidRPr="002B620D">
              <w:rPr>
                <w:rFonts w:asciiTheme="minorHAnsi" w:hAnsiTheme="minorHAnsi" w:cstheme="minorHAnsi"/>
                <w:color w:val="auto"/>
                <w:sz w:val="20"/>
                <w:szCs w:val="20"/>
              </w:rPr>
              <w:t xml:space="preserve">Greater confidence in disadvantaged children in challenging themselves to try new activities.  An increase in participation in enrichment activities/ clubs particularly among disadvantaged children.  </w:t>
            </w:r>
          </w:p>
        </w:tc>
      </w:tr>
      <w:tr w:rsidR="001D16E3" w:rsidRPr="002B620D" w14:paraId="73433E1F"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69D4B" w14:textId="77777777" w:rsidR="001D16E3" w:rsidRPr="002B620D" w:rsidRDefault="001D16E3" w:rsidP="00780A0A">
            <w:pPr>
              <w:pStyle w:val="TableRow"/>
              <w:rPr>
                <w:rFonts w:asciiTheme="minorHAnsi" w:hAnsiTheme="minorHAnsi" w:cstheme="minorHAnsi"/>
                <w:color w:val="auto"/>
                <w:sz w:val="20"/>
                <w:szCs w:val="20"/>
              </w:rPr>
            </w:pPr>
            <w:r w:rsidRPr="002B620D">
              <w:rPr>
                <w:rFonts w:asciiTheme="minorHAnsi" w:hAnsiTheme="minorHAnsi" w:cstheme="minorHAnsi"/>
                <w:color w:val="auto"/>
                <w:sz w:val="20"/>
                <w:szCs w:val="20"/>
              </w:rPr>
              <w:t>To improve rates of progress and attainment for children who are SEND and also disadvantaged.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0D47" w14:textId="66381294" w:rsidR="001D16E3" w:rsidRPr="002B620D" w:rsidRDefault="001D16E3" w:rsidP="00780A0A">
            <w:pPr>
              <w:suppressAutoHyphens w:val="0"/>
              <w:autoSpaceDN/>
              <w:spacing w:before="60" w:after="60" w:line="240" w:lineRule="auto"/>
              <w:ind w:left="34" w:right="57"/>
              <w:rPr>
                <w:rFonts w:asciiTheme="minorHAnsi" w:hAnsiTheme="minorHAnsi" w:cstheme="minorHAnsi"/>
                <w:color w:val="auto"/>
                <w:sz w:val="20"/>
                <w:szCs w:val="20"/>
              </w:rPr>
            </w:pPr>
            <w:r w:rsidRPr="002B620D">
              <w:rPr>
                <w:rFonts w:asciiTheme="minorHAnsi" w:hAnsiTheme="minorHAnsi" w:cstheme="minorHAnsi"/>
                <w:color w:val="auto"/>
                <w:sz w:val="20"/>
                <w:szCs w:val="20"/>
              </w:rPr>
              <w:t>Disadvantaged children with SEND make progress against their individual targets</w:t>
            </w:r>
            <w:r w:rsidR="002A22BF">
              <w:rPr>
                <w:rFonts w:asciiTheme="minorHAnsi" w:hAnsiTheme="minorHAnsi" w:cstheme="minorHAnsi"/>
                <w:color w:val="auto"/>
                <w:sz w:val="20"/>
                <w:szCs w:val="20"/>
              </w:rPr>
              <w:t xml:space="preserve">.  </w:t>
            </w:r>
            <w:r w:rsidRPr="002B620D">
              <w:rPr>
                <w:rFonts w:asciiTheme="minorHAnsi" w:hAnsiTheme="minorHAnsi" w:cstheme="minorHAnsi"/>
                <w:color w:val="auto"/>
                <w:sz w:val="20"/>
                <w:szCs w:val="20"/>
              </w:rPr>
              <w:t>Targets attained are evident when triangulate with book scrutiny.</w:t>
            </w:r>
          </w:p>
        </w:tc>
      </w:tr>
      <w:tr w:rsidR="001D16E3" w:rsidRPr="002B620D" w14:paraId="0286F0DC"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32996" w14:textId="77777777" w:rsidR="001D16E3" w:rsidRPr="002B620D" w:rsidRDefault="001D16E3" w:rsidP="00780A0A">
            <w:pPr>
              <w:pStyle w:val="TableRow"/>
              <w:rPr>
                <w:rFonts w:asciiTheme="minorHAnsi" w:hAnsiTheme="minorHAnsi" w:cstheme="minorHAnsi"/>
                <w:sz w:val="20"/>
                <w:szCs w:val="20"/>
              </w:rPr>
            </w:pPr>
            <w:r w:rsidRPr="002B620D">
              <w:rPr>
                <w:rFonts w:asciiTheme="minorHAnsi" w:hAnsiTheme="minorHAnsi" w:cstheme="minorHAnsi"/>
                <w:color w:val="auto"/>
                <w:sz w:val="20"/>
                <w:szCs w:val="20"/>
              </w:rPr>
              <w:t xml:space="preserve">Improved oral language skills and vocabulary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F6948" w14:textId="77777777" w:rsidR="001D16E3" w:rsidRPr="002B620D" w:rsidRDefault="001D16E3" w:rsidP="00780A0A">
            <w:pPr>
              <w:pStyle w:val="TableRowCentered"/>
              <w:jc w:val="left"/>
              <w:rPr>
                <w:rFonts w:asciiTheme="minorHAnsi" w:hAnsiTheme="minorHAnsi" w:cstheme="minorHAnsi"/>
                <w:sz w:val="20"/>
              </w:rPr>
            </w:pPr>
            <w:r w:rsidRPr="002B620D">
              <w:rPr>
                <w:rFonts w:asciiTheme="minorHAnsi" w:hAnsiTheme="minorHAnsi" w:cstheme="minorHAnsi"/>
                <w:color w:val="auto"/>
                <w:sz w:val="20"/>
              </w:rPr>
              <w:t>Assessments and observations indicate significantly improved oral language among disadvantaged pupils. This is evident when triangulated with other sources of evidence, including engagement in lessons, book scrutiny and ongoing formative assessment.</w:t>
            </w:r>
          </w:p>
        </w:tc>
      </w:tr>
      <w:tr w:rsidR="001D16E3" w:rsidRPr="002B620D" w14:paraId="3ECCCA71" w14:textId="77777777" w:rsidTr="00780A0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2EB96" w14:textId="77777777" w:rsidR="001D16E3" w:rsidRPr="002B620D" w:rsidRDefault="001D16E3" w:rsidP="00780A0A">
            <w:pPr>
              <w:pStyle w:val="TableRow"/>
              <w:rPr>
                <w:rFonts w:asciiTheme="minorHAnsi" w:hAnsiTheme="minorHAnsi" w:cstheme="minorHAnsi"/>
                <w:sz w:val="20"/>
                <w:szCs w:val="20"/>
              </w:rPr>
            </w:pPr>
            <w:r w:rsidRPr="002B620D">
              <w:rPr>
                <w:rFonts w:asciiTheme="minorHAnsi" w:hAnsiTheme="minorHAnsi" w:cstheme="minorHAnsi"/>
                <w:color w:val="auto"/>
                <w:sz w:val="20"/>
                <w:szCs w:val="20"/>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48DCB" w14:textId="61445351" w:rsidR="001D16E3" w:rsidRPr="002B620D" w:rsidRDefault="001D16E3" w:rsidP="00780A0A">
            <w:pPr>
              <w:suppressAutoHyphens w:val="0"/>
              <w:autoSpaceDN/>
              <w:spacing w:before="60" w:after="60" w:line="240" w:lineRule="auto"/>
              <w:ind w:left="57" w:right="57"/>
              <w:rPr>
                <w:rFonts w:asciiTheme="minorHAnsi" w:hAnsiTheme="minorHAnsi" w:cstheme="minorHAnsi"/>
                <w:color w:val="auto"/>
                <w:sz w:val="20"/>
                <w:szCs w:val="20"/>
              </w:rPr>
            </w:pPr>
            <w:r w:rsidRPr="002B620D">
              <w:rPr>
                <w:rFonts w:asciiTheme="minorHAnsi" w:hAnsiTheme="minorHAnsi" w:cstheme="minorHAnsi"/>
                <w:color w:val="auto"/>
                <w:sz w:val="20"/>
                <w:szCs w:val="20"/>
              </w:rPr>
              <w:t>Sustained high attendance from 202</w:t>
            </w:r>
            <w:r w:rsidR="00C37CD1">
              <w:rPr>
                <w:rFonts w:asciiTheme="minorHAnsi" w:hAnsiTheme="minorHAnsi" w:cstheme="minorHAnsi"/>
                <w:color w:val="auto"/>
                <w:sz w:val="20"/>
                <w:szCs w:val="20"/>
              </w:rPr>
              <w:t>3</w:t>
            </w:r>
            <w:r w:rsidRPr="002B620D">
              <w:rPr>
                <w:rFonts w:asciiTheme="minorHAnsi" w:hAnsiTheme="minorHAnsi" w:cstheme="minorHAnsi"/>
                <w:color w:val="auto"/>
                <w:sz w:val="20"/>
                <w:szCs w:val="20"/>
              </w:rPr>
              <w:t>/2</w:t>
            </w:r>
            <w:r w:rsidR="00C37CD1">
              <w:rPr>
                <w:rFonts w:asciiTheme="minorHAnsi" w:hAnsiTheme="minorHAnsi" w:cstheme="minorHAnsi"/>
                <w:color w:val="auto"/>
                <w:sz w:val="20"/>
                <w:szCs w:val="20"/>
              </w:rPr>
              <w:t>4</w:t>
            </w:r>
            <w:r w:rsidRPr="002B620D">
              <w:rPr>
                <w:rFonts w:asciiTheme="minorHAnsi" w:hAnsiTheme="minorHAnsi" w:cstheme="minorHAnsi"/>
                <w:color w:val="auto"/>
                <w:sz w:val="20"/>
                <w:szCs w:val="20"/>
              </w:rPr>
              <w:t xml:space="preserve"> demonstrated by:</w:t>
            </w:r>
          </w:p>
          <w:p w14:paraId="16E08D59" w14:textId="77777777" w:rsidR="001D16E3" w:rsidRPr="002B620D" w:rsidRDefault="001D16E3" w:rsidP="00D5650C">
            <w:pPr>
              <w:pStyle w:val="ListParagraph"/>
              <w:numPr>
                <w:ilvl w:val="0"/>
                <w:numId w:val="14"/>
              </w:numPr>
              <w:suppressAutoHyphens w:val="0"/>
              <w:autoSpaceDN/>
              <w:spacing w:before="60" w:after="6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rPr>
              <w:lastRenderedPageBreak/>
              <w:t>the overall absence rate for all pupils being no more than 4% (National attendance rate of 96%)</w:t>
            </w:r>
          </w:p>
          <w:p w14:paraId="3F9B58B0" w14:textId="77777777" w:rsidR="001D16E3" w:rsidRPr="002B620D" w:rsidRDefault="001D16E3" w:rsidP="00780A0A">
            <w:pPr>
              <w:suppressAutoHyphens w:val="0"/>
              <w:autoSpaceDN/>
              <w:spacing w:before="60" w:after="60" w:line="240" w:lineRule="auto"/>
              <w:ind w:right="57"/>
              <w:rPr>
                <w:rFonts w:asciiTheme="minorHAnsi" w:hAnsiTheme="minorHAnsi" w:cstheme="minorHAnsi"/>
                <w:color w:val="auto"/>
                <w:sz w:val="20"/>
                <w:szCs w:val="20"/>
              </w:rPr>
            </w:pPr>
          </w:p>
          <w:p w14:paraId="39A6A6F1" w14:textId="77777777" w:rsidR="00CC7AC8" w:rsidRDefault="001D16E3" w:rsidP="00780A0A">
            <w:pPr>
              <w:suppressAutoHyphens w:val="0"/>
              <w:autoSpaceDN/>
              <w:spacing w:before="60" w:after="6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rPr>
              <w:t>Improve attendance of disadvantaged pupils from 202</w:t>
            </w:r>
            <w:r w:rsidR="00C37CD1">
              <w:rPr>
                <w:rFonts w:asciiTheme="minorHAnsi" w:hAnsiTheme="minorHAnsi" w:cstheme="minorHAnsi"/>
                <w:color w:val="auto"/>
                <w:sz w:val="20"/>
                <w:szCs w:val="20"/>
              </w:rPr>
              <w:t>3</w:t>
            </w:r>
            <w:r w:rsidRPr="002B620D">
              <w:rPr>
                <w:rFonts w:asciiTheme="minorHAnsi" w:hAnsiTheme="minorHAnsi" w:cstheme="minorHAnsi"/>
                <w:color w:val="auto"/>
                <w:sz w:val="20"/>
                <w:szCs w:val="20"/>
              </w:rPr>
              <w:t>/2</w:t>
            </w:r>
            <w:r w:rsidR="00C37CD1">
              <w:rPr>
                <w:rFonts w:asciiTheme="minorHAnsi" w:hAnsiTheme="minorHAnsi" w:cstheme="minorHAnsi"/>
                <w:color w:val="auto"/>
                <w:sz w:val="20"/>
                <w:szCs w:val="20"/>
              </w:rPr>
              <w:t>4</w:t>
            </w:r>
          </w:p>
          <w:p w14:paraId="12D09C7A" w14:textId="77777777" w:rsidR="001D16E3" w:rsidRPr="002B620D" w:rsidRDefault="001D16E3" w:rsidP="00D5650C">
            <w:pPr>
              <w:pStyle w:val="ListParagraph"/>
              <w:numPr>
                <w:ilvl w:val="0"/>
                <w:numId w:val="14"/>
              </w:numPr>
              <w:suppressAutoHyphens w:val="0"/>
              <w:autoSpaceDN/>
              <w:spacing w:before="60" w:after="60" w:line="240" w:lineRule="auto"/>
              <w:ind w:right="57"/>
              <w:rPr>
                <w:rFonts w:asciiTheme="minorHAnsi" w:hAnsiTheme="minorHAnsi" w:cstheme="minorHAnsi"/>
                <w:color w:val="auto"/>
                <w:sz w:val="20"/>
                <w:szCs w:val="20"/>
              </w:rPr>
            </w:pPr>
            <w:r w:rsidRPr="002B620D">
              <w:rPr>
                <w:rFonts w:asciiTheme="minorHAnsi" w:hAnsiTheme="minorHAnsi" w:cstheme="minorHAnsi"/>
                <w:color w:val="auto"/>
                <w:sz w:val="20"/>
                <w:szCs w:val="20"/>
              </w:rPr>
              <w:t>so that the current attendance gap between disadvantaged pupils and their non-disadvantaged peers being reduced from 18%.</w:t>
            </w:r>
          </w:p>
          <w:p w14:paraId="680FBCD9" w14:textId="77777777" w:rsidR="001D16E3" w:rsidRPr="002B620D" w:rsidRDefault="001D16E3" w:rsidP="00D5650C">
            <w:pPr>
              <w:pStyle w:val="TableRowCentered"/>
              <w:numPr>
                <w:ilvl w:val="0"/>
                <w:numId w:val="14"/>
              </w:numPr>
              <w:jc w:val="left"/>
              <w:rPr>
                <w:rFonts w:asciiTheme="minorHAnsi" w:hAnsiTheme="minorHAnsi" w:cstheme="minorHAnsi"/>
                <w:sz w:val="20"/>
              </w:rPr>
            </w:pPr>
            <w:r w:rsidRPr="002B620D">
              <w:rPr>
                <w:rFonts w:asciiTheme="minorHAnsi" w:hAnsiTheme="minorHAnsi" w:cstheme="minorHAnsi"/>
                <w:color w:val="auto"/>
                <w:sz w:val="20"/>
              </w:rPr>
              <w:t>so that the percentage of all pupils who are persistently absent being below 16% and the figure among disadvantaged pupils being no more than 5% lower than their peers.</w:t>
            </w:r>
          </w:p>
        </w:tc>
      </w:tr>
      <w:bookmarkEnd w:id="17"/>
    </w:tbl>
    <w:p w14:paraId="2FB4BA6F" w14:textId="77777777" w:rsidR="001D16E3" w:rsidRPr="002B620D" w:rsidRDefault="001D16E3">
      <w:pPr>
        <w:rPr>
          <w:rFonts w:asciiTheme="minorHAnsi" w:hAnsiTheme="minorHAnsi" w:cstheme="minorHAnsi"/>
          <w:sz w:val="20"/>
          <w:szCs w:val="20"/>
        </w:rPr>
      </w:pPr>
    </w:p>
    <w:p w14:paraId="2A7D5512" w14:textId="4930783E" w:rsidR="00E66558" w:rsidRPr="008D6E6A" w:rsidRDefault="00120AB1" w:rsidP="008D6E6A">
      <w:pPr>
        <w:suppressAutoHyphens w:val="0"/>
        <w:spacing w:after="0" w:line="240" w:lineRule="auto"/>
        <w:rPr>
          <w:rFonts w:asciiTheme="minorHAnsi" w:hAnsiTheme="minorHAnsi" w:cstheme="minorHAnsi"/>
          <w:b/>
          <w:color w:val="104F75"/>
          <w:sz w:val="20"/>
          <w:szCs w:val="20"/>
        </w:rPr>
      </w:pPr>
      <w:r w:rsidRPr="002B620D">
        <w:rPr>
          <w:rFonts w:asciiTheme="minorHAnsi" w:hAnsiTheme="minorHAnsi" w:cstheme="minorHAnsi"/>
          <w:sz w:val="20"/>
          <w:szCs w:val="20"/>
        </w:rPr>
        <w:br w:type="page"/>
      </w:r>
      <w:r w:rsidR="009D71E8" w:rsidRPr="00AD66BC">
        <w:rPr>
          <w:rFonts w:asciiTheme="minorHAnsi" w:hAnsiTheme="minorHAnsi" w:cstheme="minorHAnsi"/>
        </w:rPr>
        <w:lastRenderedPageBreak/>
        <w:t>Activity in this academic year</w:t>
      </w:r>
    </w:p>
    <w:p w14:paraId="2A7D5513" w14:textId="77777777" w:rsidR="00E66558" w:rsidRPr="002B620D" w:rsidRDefault="009D71E8">
      <w:pPr>
        <w:spacing w:after="480"/>
        <w:rPr>
          <w:rFonts w:asciiTheme="minorHAnsi" w:hAnsiTheme="minorHAnsi" w:cstheme="minorHAnsi"/>
          <w:sz w:val="20"/>
          <w:szCs w:val="20"/>
        </w:rPr>
      </w:pPr>
      <w:r w:rsidRPr="002B620D">
        <w:rPr>
          <w:rFonts w:asciiTheme="minorHAnsi" w:hAnsiTheme="minorHAnsi" w:cstheme="minorHAnsi"/>
          <w:sz w:val="20"/>
          <w:szCs w:val="20"/>
        </w:rPr>
        <w:t xml:space="preserve">This details how we intend to spend our pupil premium (and recovery premium funding) </w:t>
      </w:r>
      <w:r w:rsidRPr="002B620D">
        <w:rPr>
          <w:rFonts w:asciiTheme="minorHAnsi" w:hAnsiTheme="minorHAnsi" w:cstheme="minorHAnsi"/>
          <w:b/>
          <w:bCs/>
          <w:sz w:val="20"/>
          <w:szCs w:val="20"/>
        </w:rPr>
        <w:t>this academic year</w:t>
      </w:r>
      <w:r w:rsidRPr="002B620D">
        <w:rPr>
          <w:rFonts w:asciiTheme="minorHAnsi" w:hAnsiTheme="minorHAnsi" w:cstheme="minorHAnsi"/>
          <w:sz w:val="20"/>
          <w:szCs w:val="20"/>
        </w:rPr>
        <w:t xml:space="preserve"> to address the challenges listed above.</w:t>
      </w:r>
    </w:p>
    <w:p w14:paraId="2A7D5514" w14:textId="77777777" w:rsidR="00E66558" w:rsidRPr="00AD66BC" w:rsidRDefault="009D71E8">
      <w:pPr>
        <w:pStyle w:val="Heading3"/>
        <w:rPr>
          <w:rFonts w:asciiTheme="minorHAnsi" w:hAnsiTheme="minorHAnsi" w:cstheme="minorHAnsi"/>
          <w:sz w:val="24"/>
          <w:szCs w:val="24"/>
        </w:rPr>
      </w:pPr>
      <w:r w:rsidRPr="00AD66BC">
        <w:rPr>
          <w:rFonts w:asciiTheme="minorHAnsi" w:hAnsiTheme="minorHAnsi" w:cstheme="minorHAnsi"/>
          <w:sz w:val="24"/>
          <w:szCs w:val="24"/>
        </w:rPr>
        <w:t>Teaching (for example, CPD, recruitment and retention)</w:t>
      </w:r>
    </w:p>
    <w:p w14:paraId="2A7D5515" w14:textId="5BE51157" w:rsidR="00E66558" w:rsidRPr="002B620D" w:rsidRDefault="003B7E48">
      <w:pPr>
        <w:rPr>
          <w:rFonts w:asciiTheme="minorHAnsi" w:hAnsiTheme="minorHAnsi" w:cstheme="minorHAnsi"/>
          <w:sz w:val="20"/>
          <w:szCs w:val="20"/>
        </w:rPr>
      </w:pPr>
      <w:r>
        <w:rPr>
          <w:rFonts w:asciiTheme="minorHAnsi" w:hAnsiTheme="minorHAnsi" w:cstheme="minorHAnsi"/>
          <w:sz w:val="20"/>
          <w:szCs w:val="20"/>
        </w:rPr>
        <w:t>Budgeted cost: £</w:t>
      </w:r>
      <w:r w:rsidR="0020709A">
        <w:rPr>
          <w:rFonts w:asciiTheme="minorHAnsi" w:hAnsiTheme="minorHAnsi" w:cstheme="minorHAnsi"/>
          <w:sz w:val="20"/>
          <w:szCs w:val="20"/>
        </w:rPr>
        <w:t>8,034</w:t>
      </w:r>
    </w:p>
    <w:tbl>
      <w:tblPr>
        <w:tblW w:w="5000" w:type="pct"/>
        <w:tblLayout w:type="fixed"/>
        <w:tblCellMar>
          <w:left w:w="10" w:type="dxa"/>
          <w:right w:w="10" w:type="dxa"/>
        </w:tblCellMar>
        <w:tblLook w:val="04A0" w:firstRow="1" w:lastRow="0" w:firstColumn="1" w:lastColumn="0" w:noHBand="0" w:noVBand="1"/>
      </w:tblPr>
      <w:tblGrid>
        <w:gridCol w:w="4248"/>
        <w:gridCol w:w="4033"/>
        <w:gridCol w:w="1205"/>
      </w:tblGrid>
      <w:tr w:rsidR="00E66558" w:rsidRPr="002B620D" w14:paraId="2A7D5519"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Activity</w:t>
            </w:r>
          </w:p>
        </w:tc>
        <w:tc>
          <w:tcPr>
            <w:tcW w:w="40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Evidence that supports this approach</w:t>
            </w:r>
          </w:p>
        </w:tc>
        <w:tc>
          <w:tcPr>
            <w:tcW w:w="12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number(s) addressed</w:t>
            </w:r>
          </w:p>
        </w:tc>
      </w:tr>
      <w:tr w:rsidR="00942943" w:rsidRPr="002B620D" w14:paraId="63EEB384"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9C469" w14:textId="74463265" w:rsidR="00942943" w:rsidRPr="002B620D" w:rsidRDefault="00942943" w:rsidP="00942943">
            <w:pPr>
              <w:pStyle w:val="Default"/>
              <w:rPr>
                <w:rFonts w:asciiTheme="minorHAnsi" w:hAnsiTheme="minorHAnsi" w:cstheme="minorHAnsi"/>
                <w:sz w:val="20"/>
                <w:szCs w:val="20"/>
              </w:rPr>
            </w:pPr>
            <w:r>
              <w:rPr>
                <w:rFonts w:asciiTheme="minorHAnsi" w:hAnsiTheme="minorHAnsi" w:cstheme="minorHAnsi"/>
                <w:b/>
                <w:bCs/>
                <w:sz w:val="20"/>
                <w:szCs w:val="20"/>
              </w:rPr>
              <w:t>CPD - Phonics</w:t>
            </w:r>
            <w:r w:rsidRPr="002B620D">
              <w:rPr>
                <w:rFonts w:asciiTheme="minorHAnsi" w:hAnsiTheme="minorHAnsi" w:cstheme="minorHAnsi"/>
                <w:b/>
                <w:bCs/>
                <w:sz w:val="20"/>
                <w:szCs w:val="20"/>
              </w:rPr>
              <w:t xml:space="preserve">: </w:t>
            </w:r>
          </w:p>
          <w:p w14:paraId="765EE5DB" w14:textId="77777777" w:rsidR="00942943" w:rsidRPr="002B620D" w:rsidRDefault="00942943" w:rsidP="00942943">
            <w:pPr>
              <w:pStyle w:val="Default"/>
              <w:rPr>
                <w:rFonts w:asciiTheme="minorHAnsi" w:hAnsiTheme="minorHAnsi" w:cstheme="minorHAnsi"/>
                <w:sz w:val="20"/>
                <w:szCs w:val="20"/>
              </w:rPr>
            </w:pPr>
          </w:p>
          <w:p w14:paraId="31A4F593" w14:textId="3A7E7385" w:rsidR="00942943" w:rsidRPr="009D569A" w:rsidRDefault="00942943" w:rsidP="00942943">
            <w:pPr>
              <w:pStyle w:val="TableRow"/>
              <w:spacing w:after="240"/>
              <w:ind w:left="29"/>
              <w:rPr>
                <w:rFonts w:asciiTheme="minorHAnsi" w:hAnsiTheme="minorHAnsi" w:cstheme="minorHAnsi"/>
                <w:b/>
                <w:iCs/>
                <w:color w:val="000000" w:themeColor="text1"/>
                <w:sz w:val="20"/>
                <w:szCs w:val="20"/>
              </w:rPr>
            </w:pPr>
            <w:r w:rsidRPr="009D569A">
              <w:rPr>
                <w:rFonts w:asciiTheme="minorHAnsi" w:hAnsiTheme="minorHAnsi" w:cstheme="minorHAnsi"/>
                <w:b/>
                <w:iCs/>
                <w:color w:val="000000" w:themeColor="text1"/>
                <w:sz w:val="20"/>
                <w:szCs w:val="20"/>
              </w:rPr>
              <w:t>Continued monitoring, training and assessment of the DFE Validated Systematic Phonics Programme (RWI) to secure stronger phonics teaching for all pupils.</w:t>
            </w:r>
          </w:p>
          <w:p w14:paraId="6D66D9BF" w14:textId="383EE5D1" w:rsidR="00BF7C78" w:rsidRPr="00BF7C78" w:rsidRDefault="0055425A" w:rsidP="00BF7C78">
            <w:pPr>
              <w:pStyle w:val="TableRow"/>
              <w:spacing w:after="240"/>
              <w:ind w:left="29"/>
              <w:rPr>
                <w:rFonts w:asciiTheme="minorHAnsi" w:hAnsiTheme="minorHAnsi" w:cstheme="minorHAnsi"/>
                <w:iCs/>
                <w:color w:val="FF0000"/>
                <w:sz w:val="20"/>
                <w:szCs w:val="20"/>
              </w:rPr>
            </w:pPr>
            <w:hyperlink r:id="rId8" w:history="1">
              <w:r w:rsidR="005F2F15" w:rsidRPr="00083B28">
                <w:rPr>
                  <w:rStyle w:val="Hyperlink"/>
                  <w:rFonts w:asciiTheme="minorHAnsi" w:hAnsiTheme="minorHAnsi" w:cstheme="minorHAnsi"/>
                  <w:iCs/>
                  <w:sz w:val="20"/>
                  <w:szCs w:val="20"/>
                </w:rPr>
                <w:t>https://www.gov.uk/government/publications/choosing-a-phonics-teaching-programme</w:t>
              </w:r>
            </w:hyperlink>
          </w:p>
          <w:p w14:paraId="61ED897D" w14:textId="05477F0E" w:rsidR="00BF7C78" w:rsidRPr="00BF7C78" w:rsidRDefault="00182847" w:rsidP="00D5650C">
            <w:pPr>
              <w:pStyle w:val="Default"/>
              <w:numPr>
                <w:ilvl w:val="0"/>
                <w:numId w:val="20"/>
              </w:numPr>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Assistant Head Teacher (AHT)/</w:t>
            </w:r>
            <w:r w:rsidR="00D96CDC">
              <w:rPr>
                <w:rStyle w:val="PlaceholderText"/>
                <w:rFonts w:asciiTheme="minorHAnsi" w:hAnsiTheme="minorHAnsi" w:cstheme="minorHAnsi"/>
                <w:color w:val="808080" w:themeColor="background1" w:themeShade="80"/>
                <w:sz w:val="20"/>
                <w:szCs w:val="20"/>
              </w:rPr>
              <w:t>English</w:t>
            </w:r>
            <w:r w:rsidR="00BF7C78" w:rsidRPr="00BF7C78">
              <w:rPr>
                <w:rStyle w:val="PlaceholderText"/>
                <w:rFonts w:asciiTheme="minorHAnsi" w:hAnsiTheme="minorHAnsi" w:cstheme="minorHAnsi"/>
                <w:color w:val="808080" w:themeColor="background1" w:themeShade="80"/>
                <w:sz w:val="20"/>
                <w:szCs w:val="20"/>
              </w:rPr>
              <w:t xml:space="preserve"> </w:t>
            </w:r>
            <w:r>
              <w:rPr>
                <w:rStyle w:val="PlaceholderText"/>
                <w:rFonts w:asciiTheme="minorHAnsi" w:hAnsiTheme="minorHAnsi" w:cstheme="minorHAnsi"/>
                <w:color w:val="808080" w:themeColor="background1" w:themeShade="80"/>
                <w:sz w:val="20"/>
                <w:szCs w:val="20"/>
              </w:rPr>
              <w:t>Leader</w:t>
            </w:r>
            <w:r w:rsidR="00BF7C78" w:rsidRPr="00BF7C78">
              <w:rPr>
                <w:rStyle w:val="PlaceholderText"/>
                <w:rFonts w:asciiTheme="minorHAnsi" w:hAnsiTheme="minorHAnsi" w:cstheme="minorHAnsi"/>
                <w:color w:val="808080" w:themeColor="background1" w:themeShade="80"/>
                <w:sz w:val="20"/>
                <w:szCs w:val="20"/>
              </w:rPr>
              <w:t xml:space="preserve"> to monitor the progress of phonics across the school, provide training and support wer</w:t>
            </w:r>
            <w:r w:rsidR="00DD2283">
              <w:rPr>
                <w:rStyle w:val="PlaceholderText"/>
                <w:rFonts w:asciiTheme="minorHAnsi" w:hAnsiTheme="minorHAnsi" w:cstheme="minorHAnsi"/>
                <w:color w:val="808080" w:themeColor="background1" w:themeShade="80"/>
                <w:sz w:val="20"/>
                <w:szCs w:val="20"/>
              </w:rPr>
              <w:t>e appropriate (1 day</w:t>
            </w:r>
            <w:r w:rsidR="00131A76">
              <w:rPr>
                <w:rStyle w:val="PlaceholderText"/>
                <w:rFonts w:asciiTheme="minorHAnsi" w:hAnsiTheme="minorHAnsi" w:cstheme="minorHAnsi"/>
                <w:color w:val="808080" w:themeColor="background1" w:themeShade="80"/>
                <w:sz w:val="20"/>
                <w:szCs w:val="20"/>
              </w:rPr>
              <w:t xml:space="preserve"> per term</w:t>
            </w:r>
            <w:r w:rsidR="00DD2283">
              <w:rPr>
                <w:rStyle w:val="PlaceholderText"/>
                <w:rFonts w:asciiTheme="minorHAnsi" w:hAnsiTheme="minorHAnsi" w:cstheme="minorHAnsi"/>
                <w:color w:val="808080" w:themeColor="background1" w:themeShade="80"/>
                <w:sz w:val="20"/>
                <w:szCs w:val="20"/>
              </w:rPr>
              <w:t>) (£6</w:t>
            </w:r>
            <w:r w:rsidR="00BF7C78" w:rsidRPr="00BF7C78">
              <w:rPr>
                <w:rStyle w:val="PlaceholderText"/>
                <w:rFonts w:asciiTheme="minorHAnsi" w:hAnsiTheme="minorHAnsi" w:cstheme="minorHAnsi"/>
                <w:color w:val="808080" w:themeColor="background1" w:themeShade="80"/>
                <w:sz w:val="20"/>
                <w:szCs w:val="20"/>
              </w:rPr>
              <w:t>00)</w:t>
            </w:r>
          </w:p>
          <w:p w14:paraId="44E47452" w14:textId="280DFD80" w:rsidR="00BF7C78" w:rsidRPr="00BF7C78" w:rsidRDefault="00BF7C78" w:rsidP="00D5650C">
            <w:pPr>
              <w:pStyle w:val="TableRow"/>
              <w:numPr>
                <w:ilvl w:val="0"/>
                <w:numId w:val="20"/>
              </w:numPr>
              <w:spacing w:before="0" w:after="0"/>
              <w:rPr>
                <w:rFonts w:asciiTheme="minorHAnsi" w:hAnsiTheme="minorHAnsi" w:cstheme="minorHAnsi"/>
                <w:color w:val="808080" w:themeColor="background1" w:themeShade="80"/>
                <w:sz w:val="20"/>
                <w:szCs w:val="20"/>
                <w:shd w:val="clear" w:color="auto" w:fill="FFFFFF"/>
              </w:rPr>
            </w:pPr>
            <w:r w:rsidRPr="00BF7C78">
              <w:rPr>
                <w:rFonts w:asciiTheme="minorHAnsi" w:hAnsiTheme="minorHAnsi" w:cstheme="minorHAnsi"/>
                <w:color w:val="808080" w:themeColor="background1" w:themeShade="80"/>
                <w:sz w:val="20"/>
                <w:szCs w:val="20"/>
                <w:shd w:val="clear" w:color="auto" w:fill="FFFFFF"/>
              </w:rPr>
              <w:t xml:space="preserve">Replacement of RWI resources </w:t>
            </w:r>
          </w:p>
          <w:p w14:paraId="0B4F5951" w14:textId="7F33E939" w:rsidR="00BF7C78" w:rsidRPr="00BF7C78" w:rsidRDefault="00BF7C78" w:rsidP="00D5650C">
            <w:pPr>
              <w:pStyle w:val="TableRow"/>
              <w:numPr>
                <w:ilvl w:val="0"/>
                <w:numId w:val="20"/>
              </w:numPr>
              <w:spacing w:before="0" w:after="0"/>
              <w:rPr>
                <w:rFonts w:asciiTheme="minorHAnsi" w:hAnsiTheme="minorHAnsi" w:cstheme="minorHAnsi"/>
                <w:color w:val="808080" w:themeColor="background1" w:themeShade="80"/>
                <w:sz w:val="20"/>
                <w:szCs w:val="20"/>
                <w:shd w:val="clear" w:color="auto" w:fill="FFFFFF"/>
              </w:rPr>
            </w:pPr>
            <w:r w:rsidRPr="00BF7C78">
              <w:rPr>
                <w:rFonts w:asciiTheme="minorHAnsi" w:hAnsiTheme="minorHAnsi" w:cstheme="minorHAnsi"/>
                <w:color w:val="808080" w:themeColor="background1" w:themeShade="80"/>
                <w:sz w:val="20"/>
                <w:szCs w:val="20"/>
                <w:shd w:val="clear" w:color="auto" w:fill="FFFFFF"/>
              </w:rPr>
              <w:t>Purchase of home/school reading books to</w:t>
            </w:r>
            <w:r w:rsidR="00131A76">
              <w:rPr>
                <w:rFonts w:asciiTheme="minorHAnsi" w:hAnsiTheme="minorHAnsi" w:cstheme="minorHAnsi"/>
                <w:color w:val="808080" w:themeColor="background1" w:themeShade="80"/>
                <w:sz w:val="20"/>
                <w:szCs w:val="20"/>
                <w:shd w:val="clear" w:color="auto" w:fill="FFFFFF"/>
              </w:rPr>
              <w:t xml:space="preserve"> match pupils</w:t>
            </w:r>
            <w:r w:rsidR="00EC6B74">
              <w:rPr>
                <w:rFonts w:asciiTheme="minorHAnsi" w:hAnsiTheme="minorHAnsi" w:cstheme="minorHAnsi"/>
                <w:color w:val="808080" w:themeColor="background1" w:themeShade="80"/>
                <w:sz w:val="20"/>
                <w:szCs w:val="20"/>
                <w:shd w:val="clear" w:color="auto" w:fill="FFFFFF"/>
              </w:rPr>
              <w:t>’</w:t>
            </w:r>
            <w:r w:rsidR="00131A76">
              <w:rPr>
                <w:rFonts w:asciiTheme="minorHAnsi" w:hAnsiTheme="minorHAnsi" w:cstheme="minorHAnsi"/>
                <w:color w:val="808080" w:themeColor="background1" w:themeShade="80"/>
                <w:sz w:val="20"/>
                <w:szCs w:val="20"/>
                <w:shd w:val="clear" w:color="auto" w:fill="FFFFFF"/>
              </w:rPr>
              <w:t xml:space="preserve"> phonics ability </w:t>
            </w:r>
          </w:p>
          <w:p w14:paraId="7E221EA3" w14:textId="623828C8" w:rsidR="00BF7C78" w:rsidRPr="00BF7C78" w:rsidRDefault="00BF7C78" w:rsidP="00D5650C">
            <w:pPr>
              <w:pStyle w:val="Default"/>
              <w:numPr>
                <w:ilvl w:val="0"/>
                <w:numId w:val="20"/>
              </w:numPr>
              <w:rPr>
                <w:rFonts w:asciiTheme="minorHAnsi" w:hAnsiTheme="minorHAnsi" w:cstheme="minorHAnsi"/>
                <w:color w:val="808080" w:themeColor="background1" w:themeShade="80"/>
                <w:sz w:val="20"/>
                <w:szCs w:val="20"/>
              </w:rPr>
            </w:pPr>
            <w:r w:rsidRPr="00BF7C78">
              <w:rPr>
                <w:rFonts w:asciiTheme="minorHAnsi" w:hAnsiTheme="minorHAnsi" w:cstheme="minorHAnsi"/>
                <w:color w:val="808080" w:themeColor="background1" w:themeShade="80"/>
                <w:sz w:val="20"/>
                <w:szCs w:val="20"/>
                <w:shd w:val="clear" w:color="auto" w:fill="FFFFFF"/>
              </w:rPr>
              <w:t>Purchase of RWI First reader books matched to phonic ability for use in EYFS</w:t>
            </w:r>
          </w:p>
          <w:p w14:paraId="71D7EC3B" w14:textId="77777777" w:rsidR="00BF7C78" w:rsidRPr="002B620D" w:rsidRDefault="00BF7C78" w:rsidP="00942943">
            <w:pPr>
              <w:pStyle w:val="Default"/>
              <w:rPr>
                <w:rFonts w:asciiTheme="minorHAnsi" w:hAnsiTheme="minorHAnsi" w:cstheme="minorHAnsi"/>
                <w:sz w:val="20"/>
                <w:szCs w:val="20"/>
              </w:rPr>
            </w:pPr>
          </w:p>
          <w:p w14:paraId="2C9BA8A5" w14:textId="77777777" w:rsidR="00942943" w:rsidRPr="002B620D" w:rsidRDefault="00942943" w:rsidP="00546D14">
            <w:pPr>
              <w:pStyle w:val="Default"/>
              <w:rPr>
                <w:rFonts w:asciiTheme="minorHAnsi" w:hAnsiTheme="minorHAnsi" w:cstheme="minorHAnsi"/>
                <w:b/>
                <w:bCs/>
                <w:sz w:val="20"/>
                <w:szCs w:val="20"/>
              </w:rPr>
            </w:pP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47B77" w14:textId="77777777" w:rsidR="00942943" w:rsidRPr="002B620D" w:rsidRDefault="00942943" w:rsidP="00942943">
            <w:pPr>
              <w:pStyle w:val="TableRowCentered"/>
              <w:jc w:val="left"/>
              <w:rPr>
                <w:rFonts w:asciiTheme="minorHAnsi" w:hAnsiTheme="minorHAnsi" w:cstheme="minorHAnsi"/>
                <w:sz w:val="20"/>
              </w:rPr>
            </w:pPr>
            <w:r w:rsidRPr="002B620D">
              <w:rPr>
                <w:rFonts w:asciiTheme="minorHAnsi" w:hAnsiTheme="minorHAnsi" w:cstheme="minorHAnsi"/>
                <w:color w:val="auto"/>
                <w:sz w:val="20"/>
              </w:rPr>
              <w:t xml:space="preserve">Phonics approaches have a strong evidence base that indicates a positive impact on the accuracy of word </w:t>
            </w:r>
          </w:p>
          <w:p w14:paraId="7283AE3A" w14:textId="77777777" w:rsidR="00942943" w:rsidRPr="002B620D" w:rsidRDefault="00942943" w:rsidP="00942943">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 xml:space="preserve">reading (though not necessarily comprehension), particularly for disadvantaged pupils: </w:t>
            </w:r>
          </w:p>
          <w:p w14:paraId="40BFE4E0" w14:textId="77777777" w:rsidR="00942943" w:rsidRPr="002B620D" w:rsidRDefault="00942943" w:rsidP="00942943">
            <w:pPr>
              <w:pStyle w:val="Default"/>
              <w:rPr>
                <w:rFonts w:asciiTheme="minorHAnsi" w:hAnsiTheme="minorHAnsi" w:cstheme="minorHAnsi"/>
                <w:color w:val="0070C0"/>
                <w:sz w:val="20"/>
                <w:szCs w:val="20"/>
                <w:u w:val="single"/>
              </w:rPr>
            </w:pPr>
          </w:p>
          <w:p w14:paraId="1CBC3E51" w14:textId="77777777" w:rsidR="00942943" w:rsidRPr="002B620D" w:rsidRDefault="0055425A" w:rsidP="00942943">
            <w:pPr>
              <w:pStyle w:val="Default"/>
              <w:rPr>
                <w:rFonts w:asciiTheme="minorHAnsi" w:hAnsiTheme="minorHAnsi" w:cstheme="minorHAnsi"/>
                <w:sz w:val="20"/>
                <w:szCs w:val="20"/>
              </w:rPr>
            </w:pPr>
            <w:hyperlink r:id="rId9" w:history="1">
              <w:r w:rsidR="00942943" w:rsidRPr="002B620D">
                <w:rPr>
                  <w:rStyle w:val="Hyperlink"/>
                  <w:rFonts w:asciiTheme="minorHAnsi" w:hAnsiTheme="minorHAnsi" w:cstheme="minorHAnsi"/>
                  <w:sz w:val="20"/>
                  <w:szCs w:val="20"/>
                </w:rPr>
                <w:t>https://educationendowmentfoundation.org.uk/education-evidence/teaching-learning-toolkit/phonics</w:t>
              </w:r>
            </w:hyperlink>
          </w:p>
          <w:p w14:paraId="7CAF7433" w14:textId="77777777" w:rsidR="00942943" w:rsidRPr="002B620D" w:rsidRDefault="00942943" w:rsidP="00942943">
            <w:pPr>
              <w:pStyle w:val="Default"/>
              <w:rPr>
                <w:rFonts w:asciiTheme="minorHAnsi" w:hAnsiTheme="minorHAnsi" w:cstheme="minorHAnsi"/>
                <w:sz w:val="20"/>
                <w:szCs w:val="20"/>
              </w:rPr>
            </w:pPr>
          </w:p>
          <w:p w14:paraId="6AA186CC" w14:textId="77777777" w:rsidR="00942943" w:rsidRPr="002B620D" w:rsidRDefault="00942943" w:rsidP="00BF7C78">
            <w:pPr>
              <w:pStyle w:val="Default"/>
              <w:rPr>
                <w:rFonts w:asciiTheme="minorHAnsi" w:hAnsiTheme="minorHAnsi" w:cstheme="minorHAnsi"/>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D3D8A" w14:textId="06D89EDE" w:rsidR="00942943" w:rsidRPr="002B620D" w:rsidRDefault="00942943" w:rsidP="00546D14">
            <w:pPr>
              <w:pStyle w:val="TableRowCentered"/>
              <w:jc w:val="left"/>
              <w:rPr>
                <w:rFonts w:asciiTheme="minorHAnsi" w:hAnsiTheme="minorHAnsi" w:cstheme="minorHAnsi"/>
                <w:color w:val="auto"/>
                <w:sz w:val="20"/>
              </w:rPr>
            </w:pPr>
            <w:r>
              <w:rPr>
                <w:rFonts w:asciiTheme="minorHAnsi" w:hAnsiTheme="minorHAnsi" w:cstheme="minorHAnsi"/>
                <w:color w:val="auto"/>
                <w:sz w:val="20"/>
              </w:rPr>
              <w:t>1,2,3</w:t>
            </w:r>
          </w:p>
        </w:tc>
      </w:tr>
      <w:tr w:rsidR="00BF7C78" w:rsidRPr="002B620D" w14:paraId="60C05FDA"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04BA2" w14:textId="3B7E270C" w:rsidR="00BF7C78" w:rsidRPr="00BF7C78" w:rsidRDefault="00BF7C78" w:rsidP="00BF7C78">
            <w:pPr>
              <w:pStyle w:val="Default"/>
              <w:rPr>
                <w:rFonts w:asciiTheme="minorHAnsi" w:hAnsiTheme="minorHAnsi" w:cstheme="minorHAnsi"/>
                <w:b/>
                <w:sz w:val="20"/>
                <w:szCs w:val="20"/>
              </w:rPr>
            </w:pPr>
            <w:r w:rsidRPr="00BF7C78">
              <w:rPr>
                <w:rFonts w:asciiTheme="minorHAnsi" w:hAnsiTheme="minorHAnsi" w:cstheme="minorHAnsi"/>
                <w:b/>
                <w:sz w:val="20"/>
                <w:szCs w:val="20"/>
              </w:rPr>
              <w:t>CPD – Cut-away Teaching</w:t>
            </w:r>
            <w:r>
              <w:rPr>
                <w:rFonts w:asciiTheme="minorHAnsi" w:hAnsiTheme="minorHAnsi" w:cstheme="minorHAnsi"/>
                <w:b/>
                <w:sz w:val="20"/>
                <w:szCs w:val="20"/>
              </w:rPr>
              <w:t>:</w:t>
            </w:r>
          </w:p>
          <w:p w14:paraId="1D023E46" w14:textId="77777777" w:rsidR="00BF7C78" w:rsidRPr="002B620D" w:rsidRDefault="00BF7C78" w:rsidP="00BF7C78">
            <w:pPr>
              <w:pStyle w:val="Default"/>
              <w:rPr>
                <w:rFonts w:asciiTheme="minorHAnsi" w:hAnsiTheme="minorHAnsi" w:cstheme="minorHAnsi"/>
                <w:sz w:val="20"/>
                <w:szCs w:val="20"/>
              </w:rPr>
            </w:pPr>
          </w:p>
          <w:p w14:paraId="443F4E90" w14:textId="4462869E" w:rsidR="009D569A" w:rsidRPr="009D569A" w:rsidRDefault="009D569A" w:rsidP="009D569A">
            <w:pPr>
              <w:pStyle w:val="TableRow"/>
              <w:spacing w:after="240"/>
              <w:ind w:left="29"/>
              <w:rPr>
                <w:rFonts w:asciiTheme="minorHAnsi" w:hAnsiTheme="minorHAnsi" w:cstheme="minorHAnsi"/>
                <w:b/>
                <w:iCs/>
                <w:color w:val="000000" w:themeColor="text1"/>
                <w:sz w:val="20"/>
                <w:szCs w:val="20"/>
              </w:rPr>
            </w:pPr>
            <w:r>
              <w:rPr>
                <w:rFonts w:asciiTheme="minorHAnsi" w:hAnsiTheme="minorHAnsi" w:cstheme="minorHAnsi"/>
                <w:b/>
                <w:iCs/>
                <w:color w:val="000000" w:themeColor="text1"/>
                <w:sz w:val="20"/>
                <w:szCs w:val="20"/>
              </w:rPr>
              <w:t>Continued monitoring</w:t>
            </w:r>
            <w:r w:rsidRPr="009D569A">
              <w:rPr>
                <w:rFonts w:asciiTheme="minorHAnsi" w:hAnsiTheme="minorHAnsi" w:cstheme="minorHAnsi"/>
                <w:b/>
                <w:iCs/>
                <w:color w:val="000000" w:themeColor="text1"/>
                <w:sz w:val="20"/>
                <w:szCs w:val="20"/>
              </w:rPr>
              <w:t xml:space="preserve"> and</w:t>
            </w:r>
            <w:r>
              <w:rPr>
                <w:rFonts w:asciiTheme="minorHAnsi" w:hAnsiTheme="minorHAnsi" w:cstheme="minorHAnsi"/>
                <w:b/>
                <w:iCs/>
                <w:color w:val="000000" w:themeColor="text1"/>
                <w:sz w:val="20"/>
                <w:szCs w:val="20"/>
              </w:rPr>
              <w:t xml:space="preserve"> coaching </w:t>
            </w:r>
            <w:r w:rsidRPr="009D569A">
              <w:rPr>
                <w:rFonts w:asciiTheme="minorHAnsi" w:hAnsiTheme="minorHAnsi" w:cstheme="minorHAnsi"/>
                <w:b/>
                <w:iCs/>
                <w:color w:val="000000" w:themeColor="text1"/>
                <w:sz w:val="20"/>
                <w:szCs w:val="20"/>
              </w:rPr>
              <w:t>of</w:t>
            </w:r>
            <w:r>
              <w:rPr>
                <w:rFonts w:asciiTheme="minorHAnsi" w:hAnsiTheme="minorHAnsi" w:cstheme="minorHAnsi"/>
                <w:b/>
                <w:iCs/>
                <w:color w:val="000000" w:themeColor="text1"/>
                <w:sz w:val="20"/>
                <w:szCs w:val="20"/>
              </w:rPr>
              <w:t xml:space="preserve"> Cut-away teaching to secure personalised learning and responsive teaching is maintained in all classrooms.  </w:t>
            </w:r>
          </w:p>
          <w:p w14:paraId="5ED5B8B7" w14:textId="77777777" w:rsidR="009F19DC" w:rsidRPr="009F19DC" w:rsidRDefault="009F19DC" w:rsidP="009F19DC">
            <w:pPr>
              <w:pStyle w:val="Default"/>
              <w:rPr>
                <w:rFonts w:asciiTheme="minorHAnsi" w:hAnsiTheme="minorHAnsi" w:cstheme="minorHAnsi"/>
                <w:b/>
                <w:bCs/>
                <w:sz w:val="20"/>
                <w:szCs w:val="20"/>
              </w:rPr>
            </w:pPr>
          </w:p>
          <w:p w14:paraId="040EC2FB" w14:textId="77777777" w:rsidR="002A22BF" w:rsidRPr="00E054ED" w:rsidRDefault="002A22BF" w:rsidP="00D5650C">
            <w:pPr>
              <w:pStyle w:val="Default"/>
              <w:numPr>
                <w:ilvl w:val="0"/>
                <w:numId w:val="2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AHT to support teachers in adapting the design of curriculum (the way it is taught and delivered, not content) so that disadvantaged children are supported to gain the same knowledge and experiences as others.</w:t>
            </w:r>
          </w:p>
          <w:p w14:paraId="7858E6FF" w14:textId="7687C47B" w:rsidR="002A22BF" w:rsidRPr="00E054ED" w:rsidRDefault="002A22BF" w:rsidP="00D5650C">
            <w:pPr>
              <w:pStyle w:val="Default"/>
              <w:numPr>
                <w:ilvl w:val="0"/>
                <w:numId w:val="2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AHT to develop personalised provision/resources/support for disadvantaged pupils which support them to access the same curriculu</w:t>
            </w:r>
            <w:r w:rsidR="00182847" w:rsidRPr="00E054ED">
              <w:rPr>
                <w:rFonts w:asciiTheme="minorHAnsi" w:hAnsiTheme="minorHAnsi" w:cstheme="minorHAnsi"/>
                <w:color w:val="808080" w:themeColor="background1" w:themeShade="80"/>
                <w:sz w:val="20"/>
                <w:szCs w:val="20"/>
              </w:rPr>
              <w:t>m</w:t>
            </w:r>
            <w:r w:rsidRPr="00E054ED">
              <w:rPr>
                <w:rFonts w:asciiTheme="minorHAnsi" w:hAnsiTheme="minorHAnsi" w:cstheme="minorHAnsi"/>
                <w:color w:val="808080" w:themeColor="background1" w:themeShade="80"/>
                <w:sz w:val="20"/>
                <w:szCs w:val="20"/>
              </w:rPr>
              <w:t>, content as their peers.</w:t>
            </w:r>
          </w:p>
          <w:p w14:paraId="0636C548" w14:textId="2EA7F2F3" w:rsidR="002A22BF" w:rsidRPr="00E054ED" w:rsidRDefault="002A22BF" w:rsidP="00D5650C">
            <w:pPr>
              <w:pStyle w:val="Default"/>
              <w:numPr>
                <w:ilvl w:val="0"/>
                <w:numId w:val="2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Class teachers to develop adapted knowledge organisers/learning aids/ flip charts to enable children to participate in every lesson.</w:t>
            </w:r>
          </w:p>
          <w:p w14:paraId="7C2013BD" w14:textId="768E7F12" w:rsidR="00D5650C" w:rsidRPr="00E054ED" w:rsidRDefault="00D5650C" w:rsidP="00D5650C">
            <w:pPr>
              <w:pStyle w:val="Default"/>
              <w:numPr>
                <w:ilvl w:val="0"/>
                <w:numId w:val="21"/>
              </w:numPr>
              <w:rPr>
                <w:rFonts w:asciiTheme="minorHAnsi" w:hAnsiTheme="minorHAnsi" w:cstheme="minorHAnsi"/>
                <w:bCs/>
                <w:color w:val="808080" w:themeColor="background1" w:themeShade="80"/>
                <w:sz w:val="20"/>
                <w:szCs w:val="20"/>
              </w:rPr>
            </w:pPr>
            <w:r w:rsidRPr="00E054ED">
              <w:rPr>
                <w:rFonts w:asciiTheme="minorHAnsi" w:hAnsiTheme="minorHAnsi" w:cstheme="minorHAnsi"/>
                <w:bCs/>
                <w:color w:val="808080" w:themeColor="background1" w:themeShade="80"/>
                <w:sz w:val="20"/>
                <w:szCs w:val="20"/>
              </w:rPr>
              <w:lastRenderedPageBreak/>
              <w:t>Class teachers to design classrooms with disadvantaged children in mind at all times; ensuring the use of equipment, the environment, modelling and explanations all support the development of communication and comprehension.</w:t>
            </w:r>
          </w:p>
          <w:p w14:paraId="6C882E75" w14:textId="77777777" w:rsidR="002A22BF" w:rsidRPr="00E054ED" w:rsidRDefault="002A22BF" w:rsidP="00D5650C">
            <w:pPr>
              <w:pStyle w:val="Default"/>
              <w:numPr>
                <w:ilvl w:val="0"/>
                <w:numId w:val="2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Leaders to support teachers in increasing the variety of teaching methods and models used for explaining concepts to children.</w:t>
            </w:r>
          </w:p>
          <w:p w14:paraId="203672E5" w14:textId="77777777" w:rsidR="00BF7C78" w:rsidRPr="00E054ED" w:rsidRDefault="00182847" w:rsidP="00D5650C">
            <w:pPr>
              <w:pStyle w:val="Default"/>
              <w:numPr>
                <w:ilvl w:val="0"/>
                <w:numId w:val="21"/>
              </w:numPr>
              <w:rPr>
                <w:rFonts w:asciiTheme="minorHAnsi" w:hAnsiTheme="minorHAnsi" w:cstheme="minorHAnsi"/>
                <w:bCs/>
                <w:color w:val="808080" w:themeColor="background1" w:themeShade="80"/>
                <w:sz w:val="20"/>
                <w:szCs w:val="20"/>
              </w:rPr>
            </w:pPr>
            <w:r w:rsidRPr="00E054ED">
              <w:rPr>
                <w:rFonts w:asciiTheme="minorHAnsi" w:hAnsiTheme="minorHAnsi" w:cstheme="minorHAnsi"/>
                <w:color w:val="808080" w:themeColor="background1" w:themeShade="80"/>
                <w:sz w:val="20"/>
                <w:szCs w:val="20"/>
              </w:rPr>
              <w:t>AHT/</w:t>
            </w:r>
            <w:r w:rsidR="00BF7C78" w:rsidRPr="00E054ED">
              <w:rPr>
                <w:rFonts w:asciiTheme="minorHAnsi" w:hAnsiTheme="minorHAnsi" w:cstheme="minorHAnsi"/>
                <w:color w:val="808080" w:themeColor="background1" w:themeShade="80"/>
                <w:sz w:val="20"/>
                <w:szCs w:val="20"/>
              </w:rPr>
              <w:t xml:space="preserve">English and </w:t>
            </w:r>
            <w:r w:rsidRPr="00E054ED">
              <w:rPr>
                <w:rFonts w:asciiTheme="minorHAnsi" w:hAnsiTheme="minorHAnsi" w:cstheme="minorHAnsi"/>
                <w:color w:val="808080" w:themeColor="background1" w:themeShade="80"/>
                <w:sz w:val="20"/>
                <w:szCs w:val="20"/>
              </w:rPr>
              <w:t>M</w:t>
            </w:r>
            <w:r w:rsidR="00BF7C78" w:rsidRPr="00E054ED">
              <w:rPr>
                <w:rFonts w:asciiTheme="minorHAnsi" w:hAnsiTheme="minorHAnsi" w:cstheme="minorHAnsi"/>
                <w:color w:val="808080" w:themeColor="background1" w:themeShade="80"/>
                <w:sz w:val="20"/>
                <w:szCs w:val="20"/>
              </w:rPr>
              <w:t>athematics Lead to regularly undertake lea</w:t>
            </w:r>
            <w:r w:rsidR="009D569A" w:rsidRPr="00E054ED">
              <w:rPr>
                <w:rFonts w:asciiTheme="minorHAnsi" w:hAnsiTheme="minorHAnsi" w:cstheme="minorHAnsi"/>
                <w:color w:val="808080" w:themeColor="background1" w:themeShade="80"/>
                <w:sz w:val="20"/>
                <w:szCs w:val="20"/>
              </w:rPr>
              <w:t>rning walks and classroom observations in line with the schools’ school improvement plan and governor monitoring plan in order to raise the quality of teaching in all classrooms. (2 x 1 day per half term</w:t>
            </w:r>
            <w:r w:rsidR="00131A76" w:rsidRPr="00E054ED">
              <w:rPr>
                <w:rFonts w:asciiTheme="minorHAnsi" w:hAnsiTheme="minorHAnsi" w:cstheme="minorHAnsi"/>
                <w:color w:val="808080" w:themeColor="background1" w:themeShade="80"/>
                <w:sz w:val="20"/>
                <w:szCs w:val="20"/>
              </w:rPr>
              <w:t xml:space="preserve"> £10</w:t>
            </w:r>
            <w:r w:rsidR="009F19DC" w:rsidRPr="00E054ED">
              <w:rPr>
                <w:rFonts w:asciiTheme="minorHAnsi" w:hAnsiTheme="minorHAnsi" w:cstheme="minorHAnsi"/>
                <w:color w:val="808080" w:themeColor="background1" w:themeShade="80"/>
                <w:sz w:val="20"/>
                <w:szCs w:val="20"/>
              </w:rPr>
              <w:t>00</w:t>
            </w:r>
            <w:r w:rsidR="009D569A" w:rsidRPr="00E054ED">
              <w:rPr>
                <w:rFonts w:asciiTheme="minorHAnsi" w:hAnsiTheme="minorHAnsi" w:cstheme="minorHAnsi"/>
                <w:color w:val="808080" w:themeColor="background1" w:themeShade="80"/>
                <w:sz w:val="20"/>
                <w:szCs w:val="20"/>
              </w:rPr>
              <w:t>)</w:t>
            </w:r>
          </w:p>
          <w:p w14:paraId="568FE16F" w14:textId="4E693FF3" w:rsidR="00182847" w:rsidRPr="00E054ED" w:rsidRDefault="00182847" w:rsidP="00D5650C">
            <w:pPr>
              <w:pStyle w:val="Default"/>
              <w:numPr>
                <w:ilvl w:val="0"/>
                <w:numId w:val="21"/>
              </w:numPr>
              <w:rPr>
                <w:rFonts w:asciiTheme="minorHAnsi" w:hAnsiTheme="minorHAnsi" w:cstheme="minorHAnsi"/>
                <w:bCs/>
                <w:color w:val="808080" w:themeColor="background1" w:themeShade="80"/>
                <w:sz w:val="20"/>
                <w:szCs w:val="20"/>
              </w:rPr>
            </w:pPr>
            <w:r w:rsidRPr="00E054ED">
              <w:rPr>
                <w:rFonts w:asciiTheme="minorHAnsi" w:hAnsiTheme="minorHAnsi" w:cstheme="minorHAnsi"/>
                <w:bCs/>
                <w:color w:val="808080" w:themeColor="background1" w:themeShade="80"/>
                <w:sz w:val="20"/>
                <w:szCs w:val="20"/>
              </w:rPr>
              <w:t>AHT monitoring to evaluate impact of teaching and learning.  Intervening quickly when things are not working to make adaptions to pedagogy and task design.</w:t>
            </w:r>
          </w:p>
          <w:p w14:paraId="2E58F61B" w14:textId="0906EEF8" w:rsidR="00182847" w:rsidRDefault="00182847" w:rsidP="00D5650C">
            <w:pPr>
              <w:pStyle w:val="Default"/>
              <w:numPr>
                <w:ilvl w:val="0"/>
                <w:numId w:val="21"/>
              </w:numPr>
              <w:rPr>
                <w:rFonts w:asciiTheme="minorHAnsi" w:hAnsiTheme="minorHAnsi" w:cstheme="minorHAnsi"/>
                <w:b/>
                <w:bCs/>
                <w:sz w:val="20"/>
                <w:szCs w:val="20"/>
              </w:rPr>
            </w:pPr>
            <w:r w:rsidRPr="00E054ED">
              <w:rPr>
                <w:rFonts w:asciiTheme="minorHAnsi" w:hAnsiTheme="minorHAnsi" w:cstheme="minorHAnsi"/>
                <w:bCs/>
                <w:color w:val="808080" w:themeColor="background1" w:themeShade="80"/>
                <w:sz w:val="20"/>
                <w:szCs w:val="20"/>
              </w:rPr>
              <w:t>Tailoring Personal Development to address staff development points.</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AA7B3" w14:textId="3C511A8D" w:rsidR="00BF7C78" w:rsidRPr="002B620D" w:rsidRDefault="00BF7C78" w:rsidP="00BF7C78">
            <w:pPr>
              <w:pStyle w:val="Default"/>
              <w:rPr>
                <w:rFonts w:asciiTheme="minorHAnsi" w:hAnsiTheme="minorHAnsi" w:cstheme="minorHAnsi"/>
                <w:sz w:val="20"/>
                <w:szCs w:val="20"/>
              </w:rPr>
            </w:pPr>
            <w:r w:rsidRPr="002B620D">
              <w:rPr>
                <w:rFonts w:asciiTheme="minorHAnsi" w:hAnsiTheme="minorHAnsi" w:cstheme="minorHAnsi"/>
                <w:sz w:val="20"/>
                <w:szCs w:val="20"/>
              </w:rPr>
              <w:lastRenderedPageBreak/>
              <w:t>‘Cut</w:t>
            </w:r>
            <w:r w:rsidR="009D569A">
              <w:rPr>
                <w:rFonts w:asciiTheme="minorHAnsi" w:hAnsiTheme="minorHAnsi" w:cstheme="minorHAnsi"/>
                <w:sz w:val="20"/>
                <w:szCs w:val="20"/>
              </w:rPr>
              <w:t>-</w:t>
            </w:r>
            <w:r w:rsidRPr="002B620D">
              <w:rPr>
                <w:rFonts w:asciiTheme="minorHAnsi" w:hAnsiTheme="minorHAnsi" w:cstheme="minorHAnsi"/>
                <w:sz w:val="20"/>
                <w:szCs w:val="20"/>
              </w:rPr>
              <w:t>away’ is a teaching tool that we use to ensure that learning is personalised to meet the needs of every individual child. This involves the child being ‘cut away’ to their tables when they have demonstrated that they understand their work to begin their independent learning. From here, children may be ‘cut back’ to work with either the teacher or LSA to either address the misconceptions or move the learning on to the next step.</w:t>
            </w:r>
          </w:p>
          <w:p w14:paraId="1E304E81" w14:textId="77777777" w:rsidR="00BF7C78" w:rsidRPr="002B620D" w:rsidRDefault="00BF7C78" w:rsidP="00BF7C78">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Any pupils who do not achieve a good understanding of the knowledge at any point in the learning journey are provided with extra support through cut-away teaching.   </w:t>
            </w:r>
          </w:p>
          <w:p w14:paraId="3E40617D" w14:textId="77777777" w:rsidR="00BF7C78" w:rsidRPr="002B620D" w:rsidRDefault="00BF7C78" w:rsidP="00BF7C78">
            <w:pPr>
              <w:pStyle w:val="Default"/>
              <w:rPr>
                <w:rFonts w:asciiTheme="minorHAnsi" w:hAnsiTheme="minorHAnsi" w:cstheme="minorHAnsi"/>
                <w:sz w:val="20"/>
                <w:szCs w:val="20"/>
              </w:rPr>
            </w:pPr>
          </w:p>
          <w:p w14:paraId="46E8BBD8" w14:textId="77777777" w:rsidR="00BF7C78" w:rsidRPr="002B620D" w:rsidRDefault="00BF7C78" w:rsidP="00BF7C78">
            <w:pPr>
              <w:pStyle w:val="Default"/>
              <w:rPr>
                <w:rFonts w:asciiTheme="minorHAnsi" w:hAnsiTheme="minorHAnsi" w:cstheme="minorHAnsi"/>
                <w:sz w:val="20"/>
                <w:szCs w:val="20"/>
              </w:rPr>
            </w:pPr>
          </w:p>
          <w:p w14:paraId="697B3997" w14:textId="77777777" w:rsidR="00BF7C78" w:rsidRPr="002B620D" w:rsidRDefault="0055425A" w:rsidP="00BF7C78">
            <w:pPr>
              <w:pStyle w:val="Default"/>
              <w:rPr>
                <w:rFonts w:asciiTheme="minorHAnsi" w:hAnsiTheme="minorHAnsi" w:cstheme="minorHAnsi"/>
                <w:sz w:val="20"/>
                <w:szCs w:val="20"/>
              </w:rPr>
            </w:pPr>
            <w:hyperlink r:id="rId10" w:history="1">
              <w:r w:rsidR="00BF7C78" w:rsidRPr="002B620D">
                <w:rPr>
                  <w:rStyle w:val="Hyperlink"/>
                  <w:rFonts w:asciiTheme="minorHAnsi" w:hAnsiTheme="minorHAnsi" w:cstheme="minorHAnsi"/>
                  <w:sz w:val="20"/>
                  <w:szCs w:val="20"/>
                </w:rPr>
                <w:t>https://www.nace.co.uk/blogpost/1761881/364592/The-cutaway-approach-to-ability-grouping--Who-do-I-need-here-now</w:t>
              </w:r>
            </w:hyperlink>
          </w:p>
          <w:p w14:paraId="00D3E81A" w14:textId="77777777" w:rsidR="00BF7C78" w:rsidRDefault="00BF7C78" w:rsidP="00BF7C78">
            <w:pPr>
              <w:pStyle w:val="TableRowCentered"/>
              <w:jc w:val="left"/>
              <w:rPr>
                <w:rFonts w:asciiTheme="minorHAnsi" w:hAnsiTheme="minorHAnsi" w:cstheme="minorHAnsi"/>
                <w:color w:val="auto"/>
                <w:sz w:val="20"/>
              </w:rPr>
            </w:pPr>
          </w:p>
          <w:p w14:paraId="25E62B39" w14:textId="6381ACED" w:rsidR="008D6E6A" w:rsidRPr="002B620D" w:rsidRDefault="008D6E6A" w:rsidP="00BF7C78">
            <w:pPr>
              <w:pStyle w:val="TableRowCentered"/>
              <w:jc w:val="left"/>
              <w:rPr>
                <w:rFonts w:asciiTheme="minorHAnsi" w:hAnsiTheme="minorHAnsi" w:cstheme="minorHAnsi"/>
                <w:color w:val="auto"/>
                <w:sz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4F324" w14:textId="6E89F374" w:rsidR="00BF7C78" w:rsidRDefault="009D569A"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9F19DC" w:rsidRPr="002B620D" w14:paraId="5B831D22"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AEB4F" w14:textId="518442C2" w:rsidR="009F19DC" w:rsidRDefault="009F19DC" w:rsidP="009F19DC">
            <w:pPr>
              <w:pStyle w:val="Default"/>
              <w:rPr>
                <w:rFonts w:asciiTheme="minorHAnsi" w:hAnsiTheme="minorHAnsi" w:cstheme="minorHAnsi"/>
                <w:b/>
                <w:bCs/>
                <w:sz w:val="20"/>
                <w:szCs w:val="20"/>
              </w:rPr>
            </w:pPr>
            <w:r w:rsidRPr="002B620D">
              <w:rPr>
                <w:rFonts w:asciiTheme="minorHAnsi" w:hAnsiTheme="minorHAnsi" w:cstheme="minorHAnsi"/>
                <w:b/>
                <w:bCs/>
                <w:sz w:val="20"/>
                <w:szCs w:val="20"/>
              </w:rPr>
              <w:t xml:space="preserve">CPD </w:t>
            </w:r>
            <w:r>
              <w:rPr>
                <w:rFonts w:asciiTheme="minorHAnsi" w:hAnsiTheme="minorHAnsi" w:cstheme="minorHAnsi"/>
                <w:b/>
                <w:bCs/>
                <w:sz w:val="20"/>
                <w:szCs w:val="20"/>
              </w:rPr>
              <w:t xml:space="preserve">– </w:t>
            </w:r>
            <w:proofErr w:type="gramStart"/>
            <w:r>
              <w:rPr>
                <w:rFonts w:asciiTheme="minorHAnsi" w:hAnsiTheme="minorHAnsi" w:cstheme="minorHAnsi"/>
                <w:b/>
                <w:bCs/>
                <w:sz w:val="20"/>
                <w:szCs w:val="20"/>
              </w:rPr>
              <w:t xml:space="preserve">Reading </w:t>
            </w:r>
            <w:r w:rsidR="00FA6480">
              <w:rPr>
                <w:rFonts w:asciiTheme="minorHAnsi" w:hAnsiTheme="minorHAnsi" w:cstheme="minorHAnsi"/>
                <w:b/>
                <w:bCs/>
                <w:sz w:val="20"/>
                <w:szCs w:val="20"/>
              </w:rPr>
              <w:t>:</w:t>
            </w:r>
            <w:proofErr w:type="gramEnd"/>
          </w:p>
          <w:p w14:paraId="3A4AF705" w14:textId="77777777" w:rsidR="009F19DC" w:rsidRPr="002B620D" w:rsidRDefault="009F19DC" w:rsidP="009F19DC">
            <w:pPr>
              <w:pStyle w:val="Default"/>
              <w:rPr>
                <w:rFonts w:asciiTheme="minorHAnsi" w:hAnsiTheme="minorHAnsi" w:cstheme="minorHAnsi"/>
                <w:sz w:val="20"/>
                <w:szCs w:val="20"/>
              </w:rPr>
            </w:pPr>
          </w:p>
          <w:p w14:paraId="6AB1FB9B" w14:textId="629893BA" w:rsidR="009F19DC" w:rsidRDefault="009F19DC" w:rsidP="009F19DC">
            <w:pPr>
              <w:pStyle w:val="Default"/>
              <w:rPr>
                <w:rFonts w:asciiTheme="minorHAnsi" w:hAnsiTheme="minorHAnsi" w:cstheme="minorHAnsi"/>
                <w:b/>
                <w:sz w:val="20"/>
                <w:szCs w:val="20"/>
              </w:rPr>
            </w:pPr>
            <w:r w:rsidRPr="009F19DC">
              <w:rPr>
                <w:rFonts w:asciiTheme="minorHAnsi" w:hAnsiTheme="minorHAnsi" w:cstheme="minorHAnsi"/>
                <w:b/>
                <w:sz w:val="20"/>
                <w:szCs w:val="20"/>
              </w:rPr>
              <w:t>Development of the Reading Curriculum across the school including the embedding of comprehension skills.</w:t>
            </w:r>
          </w:p>
          <w:p w14:paraId="126822BC" w14:textId="6D6192E2" w:rsidR="009F19DC" w:rsidRDefault="009F19DC" w:rsidP="009F19DC">
            <w:pPr>
              <w:pStyle w:val="Default"/>
              <w:rPr>
                <w:rFonts w:asciiTheme="minorHAnsi" w:hAnsiTheme="minorHAnsi" w:cstheme="minorHAnsi"/>
                <w:b/>
                <w:sz w:val="20"/>
                <w:szCs w:val="20"/>
              </w:rPr>
            </w:pPr>
          </w:p>
          <w:p w14:paraId="534CDF76" w14:textId="37CF7991" w:rsidR="009F19DC" w:rsidRDefault="00182847"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AHT/</w:t>
            </w:r>
            <w:r w:rsidR="009F19DC">
              <w:rPr>
                <w:rFonts w:asciiTheme="minorHAnsi" w:hAnsiTheme="minorHAnsi" w:cstheme="minorHAnsi"/>
                <w:color w:val="808080" w:themeColor="background1" w:themeShade="80"/>
                <w:sz w:val="20"/>
                <w:szCs w:val="20"/>
              </w:rPr>
              <w:t>English Lead to develop, embed and monitor the Reading Curriculum (Half day per week release time £1950)</w:t>
            </w:r>
          </w:p>
          <w:p w14:paraId="7C164363" w14:textId="003CCB6E" w:rsidR="009F19DC" w:rsidRDefault="009F19DC"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INSET and staff meeting t</w:t>
            </w:r>
            <w:r w:rsidR="00D96CDC">
              <w:rPr>
                <w:rFonts w:asciiTheme="minorHAnsi" w:hAnsiTheme="minorHAnsi" w:cstheme="minorHAnsi"/>
                <w:color w:val="808080" w:themeColor="background1" w:themeShade="80"/>
                <w:sz w:val="20"/>
                <w:szCs w:val="20"/>
              </w:rPr>
              <w:t>r</w:t>
            </w:r>
            <w:r>
              <w:rPr>
                <w:rFonts w:asciiTheme="minorHAnsi" w:hAnsiTheme="minorHAnsi" w:cstheme="minorHAnsi"/>
                <w:color w:val="808080" w:themeColor="background1" w:themeShade="80"/>
                <w:sz w:val="20"/>
                <w:szCs w:val="20"/>
              </w:rPr>
              <w:t>aining</w:t>
            </w:r>
            <w:r w:rsidR="00BC65F4">
              <w:rPr>
                <w:rFonts w:asciiTheme="minorHAnsi" w:hAnsiTheme="minorHAnsi" w:cstheme="minorHAnsi"/>
                <w:color w:val="808080" w:themeColor="background1" w:themeShade="80"/>
                <w:sz w:val="20"/>
                <w:szCs w:val="20"/>
              </w:rPr>
              <w:t xml:space="preserve"> including the </w:t>
            </w:r>
            <w:r w:rsidR="008D6E6A">
              <w:rPr>
                <w:rFonts w:asciiTheme="minorHAnsi" w:hAnsiTheme="minorHAnsi" w:cstheme="minorHAnsi"/>
                <w:color w:val="808080" w:themeColor="background1" w:themeShade="80"/>
                <w:sz w:val="20"/>
                <w:szCs w:val="20"/>
              </w:rPr>
              <w:t>embedding</w:t>
            </w:r>
            <w:r w:rsidR="00BC65F4">
              <w:rPr>
                <w:rFonts w:asciiTheme="minorHAnsi" w:hAnsiTheme="minorHAnsi" w:cstheme="minorHAnsi"/>
                <w:color w:val="808080" w:themeColor="background1" w:themeShade="80"/>
                <w:sz w:val="20"/>
                <w:szCs w:val="20"/>
              </w:rPr>
              <w:t xml:space="preserve"> of Cued Articulation.</w:t>
            </w:r>
          </w:p>
          <w:p w14:paraId="6F25BFFD" w14:textId="5F5764D2" w:rsidR="00D96CDC" w:rsidRDefault="00182847"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AHT/</w:t>
            </w:r>
            <w:r w:rsidR="00D96CDC">
              <w:rPr>
                <w:rFonts w:asciiTheme="minorHAnsi" w:hAnsiTheme="minorHAnsi" w:cstheme="minorHAnsi"/>
                <w:color w:val="808080" w:themeColor="background1" w:themeShade="80"/>
                <w:sz w:val="20"/>
                <w:szCs w:val="20"/>
              </w:rPr>
              <w:t xml:space="preserve">English </w:t>
            </w:r>
            <w:r>
              <w:rPr>
                <w:rFonts w:asciiTheme="minorHAnsi" w:hAnsiTheme="minorHAnsi" w:cstheme="minorHAnsi"/>
                <w:color w:val="808080" w:themeColor="background1" w:themeShade="80"/>
                <w:sz w:val="20"/>
                <w:szCs w:val="20"/>
              </w:rPr>
              <w:t>Lead</w:t>
            </w:r>
            <w:r w:rsidR="00D96CDC">
              <w:rPr>
                <w:rFonts w:asciiTheme="minorHAnsi" w:hAnsiTheme="minorHAnsi" w:cstheme="minorHAnsi"/>
                <w:color w:val="808080" w:themeColor="background1" w:themeShade="80"/>
                <w:sz w:val="20"/>
                <w:szCs w:val="20"/>
              </w:rPr>
              <w:t xml:space="preserve"> to attend core provision (Half day release per te</w:t>
            </w:r>
            <w:r w:rsidR="00131A76">
              <w:rPr>
                <w:rFonts w:asciiTheme="minorHAnsi" w:hAnsiTheme="minorHAnsi" w:cstheme="minorHAnsi"/>
                <w:color w:val="808080" w:themeColor="background1" w:themeShade="80"/>
                <w:sz w:val="20"/>
                <w:szCs w:val="20"/>
              </w:rPr>
              <w:t>rm £300 plus cost of training £1</w:t>
            </w:r>
            <w:r w:rsidR="00D96CDC">
              <w:rPr>
                <w:rFonts w:asciiTheme="minorHAnsi" w:hAnsiTheme="minorHAnsi" w:cstheme="minorHAnsi"/>
                <w:color w:val="808080" w:themeColor="background1" w:themeShade="80"/>
                <w:sz w:val="20"/>
                <w:szCs w:val="20"/>
              </w:rPr>
              <w:t>00)</w:t>
            </w:r>
          </w:p>
          <w:p w14:paraId="724288C8" w14:textId="3438692D" w:rsidR="00D96CDC" w:rsidRPr="009F19DC" w:rsidRDefault="00182847"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AHT/</w:t>
            </w:r>
            <w:r w:rsidR="00D96CDC">
              <w:rPr>
                <w:rFonts w:asciiTheme="minorHAnsi" w:hAnsiTheme="minorHAnsi" w:cstheme="minorHAnsi"/>
                <w:color w:val="808080" w:themeColor="background1" w:themeShade="80"/>
                <w:sz w:val="20"/>
                <w:szCs w:val="20"/>
              </w:rPr>
              <w:t>English Manager t</w:t>
            </w:r>
            <w:r w:rsidR="00131A76">
              <w:rPr>
                <w:rFonts w:asciiTheme="minorHAnsi" w:hAnsiTheme="minorHAnsi" w:cstheme="minorHAnsi"/>
                <w:color w:val="808080" w:themeColor="background1" w:themeShade="80"/>
                <w:sz w:val="20"/>
                <w:szCs w:val="20"/>
              </w:rPr>
              <w:t>o attend Moderation Training (£1</w:t>
            </w:r>
            <w:r w:rsidR="00D96CDC">
              <w:rPr>
                <w:rFonts w:asciiTheme="minorHAnsi" w:hAnsiTheme="minorHAnsi" w:cstheme="minorHAnsi"/>
                <w:color w:val="808080" w:themeColor="background1" w:themeShade="80"/>
                <w:sz w:val="20"/>
                <w:szCs w:val="20"/>
              </w:rPr>
              <w:t>00)</w:t>
            </w:r>
          </w:p>
          <w:p w14:paraId="3DC9FDA9" w14:textId="77777777" w:rsidR="009F19DC" w:rsidRPr="00BF7C78" w:rsidRDefault="009F19DC" w:rsidP="009F19DC">
            <w:pPr>
              <w:pStyle w:val="TableRow"/>
              <w:spacing w:after="240"/>
              <w:ind w:left="29"/>
              <w:rPr>
                <w:rFonts w:asciiTheme="minorHAnsi" w:hAnsiTheme="minorHAnsi" w:cstheme="minorHAnsi"/>
                <w:b/>
                <w:sz w:val="20"/>
                <w:szCs w:val="20"/>
              </w:rPr>
            </w:pP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7792F" w14:textId="77777777" w:rsidR="009F19DC" w:rsidRPr="002B620D" w:rsidRDefault="009F19DC" w:rsidP="009F19D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Reading comprehension strategies focus on the learners’ understanding of written text. Pupils learn a range of techniques which enable them to comprehend the meaning of what they read. These can include: inferring meaning from context; summarising or identifying key points; using graphic or semantic organisers; developing questioning strategies; and monitoring their own comprehension and then identifying and resolving difficulties for themselves. </w:t>
            </w:r>
          </w:p>
          <w:p w14:paraId="3870BE57" w14:textId="77777777" w:rsidR="009F19DC" w:rsidRPr="002B620D" w:rsidRDefault="009F19DC" w:rsidP="009F19DC">
            <w:pPr>
              <w:pStyle w:val="Default"/>
              <w:rPr>
                <w:rFonts w:asciiTheme="minorHAnsi" w:hAnsiTheme="minorHAnsi" w:cstheme="minorHAnsi"/>
                <w:sz w:val="20"/>
                <w:szCs w:val="20"/>
              </w:rPr>
            </w:pPr>
          </w:p>
          <w:p w14:paraId="5842E745" w14:textId="77777777" w:rsidR="009F19DC" w:rsidRPr="002B620D" w:rsidRDefault="0055425A" w:rsidP="009F19DC">
            <w:pPr>
              <w:pStyle w:val="Default"/>
              <w:rPr>
                <w:rFonts w:asciiTheme="minorHAnsi" w:hAnsiTheme="minorHAnsi" w:cstheme="minorHAnsi"/>
                <w:sz w:val="20"/>
                <w:szCs w:val="20"/>
              </w:rPr>
            </w:pPr>
            <w:hyperlink r:id="rId11" w:history="1">
              <w:r w:rsidR="009F19DC" w:rsidRPr="002B620D">
                <w:rPr>
                  <w:rStyle w:val="Hyperlink"/>
                  <w:rFonts w:asciiTheme="minorHAnsi" w:hAnsiTheme="minorHAnsi" w:cstheme="minorHAnsi"/>
                  <w:sz w:val="20"/>
                  <w:szCs w:val="20"/>
                </w:rPr>
                <w:t>https://educationendowmentfoundation.org.uk/education-evidence/teaching-learning-toolkit/reading-comprehension-strategies</w:t>
              </w:r>
            </w:hyperlink>
          </w:p>
          <w:p w14:paraId="09150E98" w14:textId="77777777" w:rsidR="009F19DC" w:rsidRPr="002B620D" w:rsidRDefault="009F19DC" w:rsidP="00BF7C78">
            <w:pPr>
              <w:pStyle w:val="Default"/>
              <w:rPr>
                <w:rFonts w:asciiTheme="minorHAnsi" w:hAnsiTheme="minorHAnsi" w:cstheme="minorHAnsi"/>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D9AAA" w14:textId="5C842549" w:rsidR="009F19DC" w:rsidRDefault="00D96CDC"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9F19DC" w:rsidRPr="002B620D" w14:paraId="6A41BE06"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A1EF1" w14:textId="220C4912" w:rsidR="009F19DC" w:rsidRDefault="009F19DC" w:rsidP="009F19DC">
            <w:pPr>
              <w:pStyle w:val="Default"/>
              <w:rPr>
                <w:rFonts w:asciiTheme="minorHAnsi" w:hAnsiTheme="minorHAnsi" w:cstheme="minorHAnsi"/>
                <w:b/>
                <w:bCs/>
                <w:sz w:val="20"/>
                <w:szCs w:val="20"/>
              </w:rPr>
            </w:pPr>
            <w:r w:rsidRPr="002B620D">
              <w:rPr>
                <w:rFonts w:asciiTheme="minorHAnsi" w:hAnsiTheme="minorHAnsi" w:cstheme="minorHAnsi"/>
                <w:b/>
                <w:bCs/>
                <w:sz w:val="20"/>
                <w:szCs w:val="20"/>
              </w:rPr>
              <w:t xml:space="preserve">CPD </w:t>
            </w:r>
            <w:r>
              <w:rPr>
                <w:rFonts w:asciiTheme="minorHAnsi" w:hAnsiTheme="minorHAnsi" w:cstheme="minorHAnsi"/>
                <w:b/>
                <w:bCs/>
                <w:sz w:val="20"/>
                <w:szCs w:val="20"/>
              </w:rPr>
              <w:t>– Mathematics</w:t>
            </w:r>
            <w:r w:rsidR="00FA6480">
              <w:rPr>
                <w:rFonts w:asciiTheme="minorHAnsi" w:hAnsiTheme="minorHAnsi" w:cstheme="minorHAnsi"/>
                <w:b/>
                <w:bCs/>
                <w:sz w:val="20"/>
                <w:szCs w:val="20"/>
              </w:rPr>
              <w:t>:</w:t>
            </w:r>
          </w:p>
          <w:p w14:paraId="3C51E269" w14:textId="77777777" w:rsidR="009F19DC" w:rsidRPr="002B620D" w:rsidRDefault="009F19DC" w:rsidP="009F19DC">
            <w:pPr>
              <w:pStyle w:val="Default"/>
              <w:rPr>
                <w:rFonts w:asciiTheme="minorHAnsi" w:hAnsiTheme="minorHAnsi" w:cstheme="minorHAnsi"/>
                <w:sz w:val="20"/>
                <w:szCs w:val="20"/>
              </w:rPr>
            </w:pPr>
          </w:p>
          <w:p w14:paraId="2C67AE56" w14:textId="04BA4490" w:rsidR="009F19DC" w:rsidRDefault="009F19DC" w:rsidP="009F19DC">
            <w:pPr>
              <w:pStyle w:val="Default"/>
              <w:rPr>
                <w:rFonts w:asciiTheme="minorHAnsi" w:hAnsiTheme="minorHAnsi" w:cstheme="minorHAnsi"/>
                <w:b/>
                <w:sz w:val="20"/>
                <w:szCs w:val="20"/>
              </w:rPr>
            </w:pPr>
            <w:r w:rsidRPr="009F19DC">
              <w:rPr>
                <w:rFonts w:asciiTheme="minorHAnsi" w:hAnsiTheme="minorHAnsi" w:cstheme="minorHAnsi"/>
                <w:b/>
                <w:sz w:val="20"/>
                <w:szCs w:val="20"/>
              </w:rPr>
              <w:t xml:space="preserve">Development of the </w:t>
            </w:r>
            <w:r w:rsidR="00D96CDC">
              <w:rPr>
                <w:rFonts w:asciiTheme="minorHAnsi" w:hAnsiTheme="minorHAnsi" w:cstheme="minorHAnsi"/>
                <w:b/>
                <w:sz w:val="20"/>
                <w:szCs w:val="20"/>
              </w:rPr>
              <w:t>Mathematics</w:t>
            </w:r>
            <w:r w:rsidRPr="009F19DC">
              <w:rPr>
                <w:rFonts w:asciiTheme="minorHAnsi" w:hAnsiTheme="minorHAnsi" w:cstheme="minorHAnsi"/>
                <w:b/>
                <w:sz w:val="20"/>
                <w:szCs w:val="20"/>
              </w:rPr>
              <w:t xml:space="preserve"> Curriculum across the school</w:t>
            </w:r>
            <w:r w:rsidR="00D96CDC">
              <w:rPr>
                <w:rFonts w:asciiTheme="minorHAnsi" w:hAnsiTheme="minorHAnsi" w:cstheme="minorHAnsi"/>
                <w:b/>
                <w:sz w:val="20"/>
                <w:szCs w:val="20"/>
              </w:rPr>
              <w:t>, in line with DfE and EEF guidance</w:t>
            </w:r>
            <w:r w:rsidRPr="009F19DC">
              <w:rPr>
                <w:rFonts w:asciiTheme="minorHAnsi" w:hAnsiTheme="minorHAnsi" w:cstheme="minorHAnsi"/>
                <w:b/>
                <w:sz w:val="20"/>
                <w:szCs w:val="20"/>
              </w:rPr>
              <w:t xml:space="preserve"> including</w:t>
            </w:r>
            <w:r w:rsidR="00D96CDC">
              <w:rPr>
                <w:rFonts w:asciiTheme="minorHAnsi" w:hAnsiTheme="minorHAnsi" w:cstheme="minorHAnsi"/>
                <w:b/>
                <w:sz w:val="20"/>
                <w:szCs w:val="20"/>
              </w:rPr>
              <w:t xml:space="preserve"> the embedding of mental mathematics skills</w:t>
            </w:r>
            <w:r w:rsidRPr="009F19DC">
              <w:rPr>
                <w:rFonts w:asciiTheme="minorHAnsi" w:hAnsiTheme="minorHAnsi" w:cstheme="minorHAnsi"/>
                <w:b/>
                <w:sz w:val="20"/>
                <w:szCs w:val="20"/>
              </w:rPr>
              <w:t>.</w:t>
            </w:r>
          </w:p>
          <w:p w14:paraId="2097EB11" w14:textId="77777777" w:rsidR="009F19DC" w:rsidRDefault="009F19DC" w:rsidP="009F19DC">
            <w:pPr>
              <w:pStyle w:val="Default"/>
              <w:rPr>
                <w:rFonts w:asciiTheme="minorHAnsi" w:hAnsiTheme="minorHAnsi" w:cstheme="minorHAnsi"/>
                <w:b/>
                <w:sz w:val="20"/>
                <w:szCs w:val="20"/>
              </w:rPr>
            </w:pPr>
          </w:p>
          <w:p w14:paraId="7F21AC23" w14:textId="22D9CAD6" w:rsidR="009F19DC" w:rsidRDefault="009F19DC"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Weekly release tim</w:t>
            </w:r>
            <w:r w:rsidR="00D96CDC">
              <w:rPr>
                <w:rFonts w:asciiTheme="minorHAnsi" w:hAnsiTheme="minorHAnsi" w:cstheme="minorHAnsi"/>
                <w:color w:val="808080" w:themeColor="background1" w:themeShade="80"/>
                <w:sz w:val="20"/>
                <w:szCs w:val="20"/>
              </w:rPr>
              <w:t>e of Mathematics</w:t>
            </w:r>
            <w:r>
              <w:rPr>
                <w:rFonts w:asciiTheme="minorHAnsi" w:hAnsiTheme="minorHAnsi" w:cstheme="minorHAnsi"/>
                <w:color w:val="808080" w:themeColor="background1" w:themeShade="80"/>
                <w:sz w:val="20"/>
                <w:szCs w:val="20"/>
              </w:rPr>
              <w:t xml:space="preserve"> Lead to develop, embed and monitor</w:t>
            </w:r>
            <w:r w:rsidR="00D96CDC">
              <w:rPr>
                <w:rFonts w:asciiTheme="minorHAnsi" w:hAnsiTheme="minorHAnsi" w:cstheme="minorHAnsi"/>
                <w:color w:val="808080" w:themeColor="background1" w:themeShade="80"/>
                <w:sz w:val="20"/>
                <w:szCs w:val="20"/>
              </w:rPr>
              <w:t xml:space="preserve"> the Mathematics</w:t>
            </w:r>
            <w:r>
              <w:rPr>
                <w:rFonts w:asciiTheme="minorHAnsi" w:hAnsiTheme="minorHAnsi" w:cstheme="minorHAnsi"/>
                <w:color w:val="808080" w:themeColor="background1" w:themeShade="80"/>
                <w:sz w:val="20"/>
                <w:szCs w:val="20"/>
              </w:rPr>
              <w:t xml:space="preserve"> Curriculum (Half day per week release time £1950)</w:t>
            </w:r>
          </w:p>
          <w:p w14:paraId="49D5A710" w14:textId="74B0DEB4" w:rsidR="009F19DC" w:rsidRDefault="009F19DC"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INSET and staff meeting t</w:t>
            </w:r>
            <w:r w:rsidR="00D96CDC">
              <w:rPr>
                <w:rFonts w:asciiTheme="minorHAnsi" w:hAnsiTheme="minorHAnsi" w:cstheme="minorHAnsi"/>
                <w:color w:val="808080" w:themeColor="background1" w:themeShade="80"/>
                <w:sz w:val="20"/>
                <w:szCs w:val="20"/>
              </w:rPr>
              <w:t>r</w:t>
            </w:r>
            <w:r>
              <w:rPr>
                <w:rFonts w:asciiTheme="minorHAnsi" w:hAnsiTheme="minorHAnsi" w:cstheme="minorHAnsi"/>
                <w:color w:val="808080" w:themeColor="background1" w:themeShade="80"/>
                <w:sz w:val="20"/>
                <w:szCs w:val="20"/>
              </w:rPr>
              <w:t>aining</w:t>
            </w:r>
          </w:p>
          <w:p w14:paraId="58577B07" w14:textId="63B8B817" w:rsidR="009F19DC" w:rsidRDefault="00D96CDC"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Mathematics Manager to attend core provisi</w:t>
            </w:r>
            <w:r w:rsidR="00131A76">
              <w:rPr>
                <w:rFonts w:asciiTheme="minorHAnsi" w:hAnsiTheme="minorHAnsi" w:cstheme="minorHAnsi"/>
                <w:color w:val="808080" w:themeColor="background1" w:themeShade="80"/>
                <w:sz w:val="20"/>
                <w:szCs w:val="20"/>
              </w:rPr>
              <w:t>on (Half day release per term £300 plus cost of training £1</w:t>
            </w:r>
            <w:r>
              <w:rPr>
                <w:rFonts w:asciiTheme="minorHAnsi" w:hAnsiTheme="minorHAnsi" w:cstheme="minorHAnsi"/>
                <w:color w:val="808080" w:themeColor="background1" w:themeShade="80"/>
                <w:sz w:val="20"/>
                <w:szCs w:val="20"/>
              </w:rPr>
              <w:t>00)</w:t>
            </w:r>
          </w:p>
          <w:p w14:paraId="569D2B97" w14:textId="77777777" w:rsidR="00D96CDC" w:rsidRDefault="00D96CDC" w:rsidP="00D5650C">
            <w:pPr>
              <w:pStyle w:val="Default"/>
              <w:numPr>
                <w:ilvl w:val="0"/>
                <w:numId w:val="21"/>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Retention of Mathematics Lead (£2500)</w:t>
            </w:r>
          </w:p>
          <w:p w14:paraId="55F44424" w14:textId="77777777" w:rsidR="00182847" w:rsidRPr="00182847" w:rsidRDefault="00182847" w:rsidP="00D5650C">
            <w:pPr>
              <w:pStyle w:val="Default"/>
              <w:numPr>
                <w:ilvl w:val="0"/>
                <w:numId w:val="21"/>
              </w:numPr>
              <w:rPr>
                <w:rFonts w:asciiTheme="minorHAnsi" w:hAnsiTheme="minorHAnsi" w:cstheme="minorHAnsi"/>
                <w:bCs/>
                <w:color w:val="808080" w:themeColor="background1" w:themeShade="80"/>
                <w:sz w:val="20"/>
                <w:szCs w:val="20"/>
              </w:rPr>
            </w:pPr>
            <w:r w:rsidRPr="00182847">
              <w:rPr>
                <w:rFonts w:asciiTheme="minorHAnsi" w:hAnsiTheme="minorHAnsi" w:cstheme="minorHAnsi"/>
                <w:bCs/>
                <w:color w:val="808080" w:themeColor="background1" w:themeShade="80"/>
                <w:sz w:val="20"/>
                <w:szCs w:val="20"/>
              </w:rPr>
              <w:t xml:space="preserve">AHT monitoring to evaluate impact of teaching and learning.  Intervening quickly when </w:t>
            </w:r>
            <w:r w:rsidRPr="00182847">
              <w:rPr>
                <w:rFonts w:asciiTheme="minorHAnsi" w:hAnsiTheme="minorHAnsi" w:cstheme="minorHAnsi"/>
                <w:bCs/>
                <w:color w:val="808080" w:themeColor="background1" w:themeShade="80"/>
                <w:sz w:val="20"/>
                <w:szCs w:val="20"/>
              </w:rPr>
              <w:lastRenderedPageBreak/>
              <w:t>things are not working to make adaptions to pedagogy and task design.</w:t>
            </w:r>
          </w:p>
          <w:p w14:paraId="4EA33DF9" w14:textId="16E7067A" w:rsidR="00182847" w:rsidRPr="00D96CDC" w:rsidRDefault="00182847" w:rsidP="00D5650C">
            <w:pPr>
              <w:pStyle w:val="Default"/>
              <w:numPr>
                <w:ilvl w:val="0"/>
                <w:numId w:val="21"/>
              </w:numPr>
              <w:rPr>
                <w:rFonts w:asciiTheme="minorHAnsi" w:hAnsiTheme="minorHAnsi" w:cstheme="minorHAnsi"/>
                <w:color w:val="808080" w:themeColor="background1" w:themeShade="80"/>
                <w:sz w:val="20"/>
                <w:szCs w:val="20"/>
              </w:rPr>
            </w:pPr>
            <w:r w:rsidRPr="00182847">
              <w:rPr>
                <w:rFonts w:asciiTheme="minorHAnsi" w:hAnsiTheme="minorHAnsi" w:cstheme="minorHAnsi"/>
                <w:bCs/>
                <w:color w:val="808080" w:themeColor="background1" w:themeShade="80"/>
                <w:sz w:val="20"/>
                <w:szCs w:val="20"/>
              </w:rPr>
              <w:t>Tailoring Personal Development to address staff development points.</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B30FC" w14:textId="77777777" w:rsidR="00D96CDC" w:rsidRPr="00D96CDC" w:rsidRDefault="00D96CDC" w:rsidP="00D96CDC">
            <w:pPr>
              <w:suppressAutoHyphens w:val="0"/>
              <w:autoSpaceDN/>
              <w:spacing w:before="60" w:after="60" w:line="240" w:lineRule="auto"/>
              <w:ind w:left="57" w:right="57"/>
              <w:rPr>
                <w:rFonts w:asciiTheme="minorHAnsi" w:hAnsiTheme="minorHAnsi" w:cstheme="minorHAnsi"/>
                <w:iCs/>
                <w:color w:val="auto"/>
                <w:sz w:val="20"/>
                <w:szCs w:val="20"/>
              </w:rPr>
            </w:pPr>
            <w:r w:rsidRPr="00D96CDC">
              <w:rPr>
                <w:rFonts w:asciiTheme="minorHAnsi" w:hAnsiTheme="minorHAnsi" w:cstheme="minorHAnsi"/>
                <w:iCs/>
                <w:color w:val="auto"/>
                <w:sz w:val="20"/>
                <w:szCs w:val="20"/>
              </w:rPr>
              <w:lastRenderedPageBreak/>
              <w:t xml:space="preserve">The DfE non-statutory guidance has been produced in conjunction with the National Centre for Excellence in the Teaching of Mathematics, drawing on evidence-based approaches: </w:t>
            </w:r>
          </w:p>
          <w:p w14:paraId="2A330CB7" w14:textId="77777777" w:rsidR="00D96CDC" w:rsidRPr="002B620D" w:rsidRDefault="0055425A" w:rsidP="00D96CDC">
            <w:pPr>
              <w:suppressAutoHyphens w:val="0"/>
              <w:autoSpaceDN/>
              <w:spacing w:before="60" w:after="120" w:line="240" w:lineRule="auto"/>
              <w:ind w:left="57" w:right="57"/>
              <w:rPr>
                <w:rFonts w:asciiTheme="minorHAnsi" w:hAnsiTheme="minorHAnsi" w:cstheme="minorHAnsi"/>
                <w:iCs/>
                <w:color w:val="0070C0"/>
                <w:sz w:val="20"/>
                <w:szCs w:val="20"/>
              </w:rPr>
            </w:pPr>
            <w:hyperlink r:id="rId12" w:history="1">
              <w:r w:rsidR="00D96CDC" w:rsidRPr="002B620D">
                <w:rPr>
                  <w:rStyle w:val="Hyperlink"/>
                  <w:rFonts w:asciiTheme="minorHAnsi" w:hAnsiTheme="minorHAnsi" w:cstheme="minorHAnsi"/>
                  <w:iCs/>
                  <w:sz w:val="20"/>
                  <w:szCs w:val="20"/>
                </w:rPr>
                <w:t>https://assets.publishing.service.gov.uk/government/uploads/system/uploads/attachment_data/file/1017683/Maths_guidance_KS_1_and_2.pdf</w:t>
              </w:r>
            </w:hyperlink>
          </w:p>
          <w:p w14:paraId="037B81CE" w14:textId="77777777" w:rsidR="00D96CDC" w:rsidRPr="002B620D" w:rsidRDefault="00D96CDC" w:rsidP="00D96CDC">
            <w:pPr>
              <w:suppressAutoHyphens w:val="0"/>
              <w:autoSpaceDN/>
              <w:spacing w:before="60" w:after="120" w:line="240" w:lineRule="auto"/>
              <w:ind w:left="57" w:right="57"/>
              <w:rPr>
                <w:rFonts w:asciiTheme="minorHAnsi" w:hAnsiTheme="minorHAnsi" w:cstheme="minorHAnsi"/>
                <w:iCs/>
                <w:color w:val="0070C0"/>
                <w:sz w:val="20"/>
                <w:szCs w:val="20"/>
              </w:rPr>
            </w:pPr>
          </w:p>
          <w:p w14:paraId="342F6D97" w14:textId="77777777" w:rsidR="00D96CDC" w:rsidRPr="002B620D" w:rsidRDefault="0055425A" w:rsidP="00D96CDC">
            <w:pPr>
              <w:suppressAutoHyphens w:val="0"/>
              <w:autoSpaceDN/>
              <w:spacing w:before="60" w:after="120" w:line="240" w:lineRule="auto"/>
              <w:ind w:left="57" w:right="57"/>
              <w:rPr>
                <w:rFonts w:asciiTheme="minorHAnsi" w:hAnsiTheme="minorHAnsi" w:cstheme="minorHAnsi"/>
                <w:iCs/>
                <w:color w:val="0070C0"/>
                <w:sz w:val="20"/>
                <w:szCs w:val="20"/>
              </w:rPr>
            </w:pPr>
            <w:hyperlink r:id="rId13" w:history="1">
              <w:r w:rsidR="00D96CDC" w:rsidRPr="002B620D">
                <w:rPr>
                  <w:rStyle w:val="Hyperlink"/>
                  <w:rFonts w:asciiTheme="minorHAnsi" w:hAnsiTheme="minorHAnsi" w:cstheme="minorHAnsi"/>
                  <w:iCs/>
                  <w:sz w:val="20"/>
                  <w:szCs w:val="20"/>
                </w:rPr>
                <w:t>https://d2tic4wvo1iusb.cloudfront.net/documents/guidance/Early_Years_and_Key_Stage_1_Mathematics_Evidence_Review.pdf</w:t>
              </w:r>
            </w:hyperlink>
          </w:p>
          <w:p w14:paraId="678D6786" w14:textId="64A73F64" w:rsidR="009F19DC" w:rsidRPr="002B620D" w:rsidRDefault="009F19DC" w:rsidP="00D96CDC">
            <w:pPr>
              <w:pStyle w:val="Default"/>
              <w:rPr>
                <w:rFonts w:asciiTheme="minorHAnsi" w:hAnsiTheme="minorHAnsi" w:cstheme="minorHAnsi"/>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9795D" w14:textId="5EE5C685" w:rsidR="009F19DC" w:rsidRDefault="00D96CDC"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FA6480" w:rsidRPr="002B620D" w14:paraId="4426630F"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7B5BA" w14:textId="7FA8F8BE" w:rsidR="00FA6480" w:rsidRDefault="00FA6480" w:rsidP="009F19DC">
            <w:pPr>
              <w:pStyle w:val="Default"/>
              <w:rPr>
                <w:rFonts w:asciiTheme="minorHAnsi" w:hAnsiTheme="minorHAnsi" w:cstheme="minorHAnsi"/>
                <w:b/>
                <w:bCs/>
                <w:sz w:val="20"/>
                <w:szCs w:val="20"/>
              </w:rPr>
            </w:pPr>
            <w:r>
              <w:rPr>
                <w:rFonts w:asciiTheme="minorHAnsi" w:hAnsiTheme="minorHAnsi" w:cstheme="minorHAnsi"/>
                <w:b/>
                <w:bCs/>
                <w:sz w:val="20"/>
                <w:szCs w:val="20"/>
              </w:rPr>
              <w:t>CPD – Subject Leaders:</w:t>
            </w:r>
          </w:p>
          <w:p w14:paraId="4FADFF5A" w14:textId="77777777" w:rsidR="00FA6480" w:rsidRDefault="00FA6480" w:rsidP="009F19DC">
            <w:pPr>
              <w:pStyle w:val="Default"/>
              <w:rPr>
                <w:rFonts w:asciiTheme="minorHAnsi" w:hAnsiTheme="minorHAnsi" w:cstheme="minorHAnsi"/>
                <w:b/>
                <w:bCs/>
                <w:sz w:val="20"/>
                <w:szCs w:val="20"/>
              </w:rPr>
            </w:pPr>
          </w:p>
          <w:p w14:paraId="76DA8095" w14:textId="23A879CA" w:rsidR="00FA6480" w:rsidRDefault="00FA6480" w:rsidP="00FA6480">
            <w:pPr>
              <w:pStyle w:val="TableRow"/>
              <w:spacing w:after="240"/>
              <w:ind w:left="29"/>
              <w:rPr>
                <w:rStyle w:val="PlaceholderText"/>
                <w:rFonts w:asciiTheme="minorHAnsi" w:hAnsiTheme="minorHAnsi" w:cstheme="minorHAnsi"/>
                <w:b/>
                <w:color w:val="auto"/>
                <w:sz w:val="20"/>
                <w:szCs w:val="20"/>
              </w:rPr>
            </w:pPr>
            <w:r w:rsidRPr="00FA6480">
              <w:rPr>
                <w:rFonts w:asciiTheme="minorHAnsi" w:hAnsiTheme="minorHAnsi" w:cstheme="minorHAnsi"/>
                <w:b/>
                <w:color w:val="auto"/>
                <w:sz w:val="20"/>
                <w:szCs w:val="20"/>
              </w:rPr>
              <w:t>To develop all subject leaders as experts in the subjects they lead</w:t>
            </w:r>
            <w:r w:rsidRPr="00FA6480">
              <w:rPr>
                <w:rStyle w:val="PlaceholderText"/>
                <w:rFonts w:asciiTheme="minorHAnsi" w:hAnsiTheme="minorHAnsi" w:cstheme="minorHAnsi"/>
                <w:b/>
                <w:color w:val="auto"/>
                <w:sz w:val="20"/>
                <w:szCs w:val="20"/>
              </w:rPr>
              <w:t xml:space="preserve"> so they are able to support colleagues in meeting the needs of all pupils including disadvantaged pupils.</w:t>
            </w:r>
          </w:p>
          <w:p w14:paraId="0723DB2C" w14:textId="1C5091A1" w:rsidR="008D6E6A" w:rsidRDefault="00182847" w:rsidP="00D5650C">
            <w:pPr>
              <w:pStyle w:val="TableRow"/>
              <w:numPr>
                <w:ilvl w:val="0"/>
                <w:numId w:val="23"/>
              </w:numPr>
              <w:spacing w:before="0" w:after="0"/>
              <w:rPr>
                <w:rStyle w:val="PlaceholderText"/>
                <w:rFonts w:asciiTheme="minorHAnsi" w:hAnsiTheme="minorHAnsi" w:cstheme="minorHAnsi"/>
                <w:sz w:val="20"/>
                <w:szCs w:val="20"/>
              </w:rPr>
            </w:pPr>
            <w:r>
              <w:rPr>
                <w:rStyle w:val="PlaceholderText"/>
                <w:rFonts w:asciiTheme="minorHAnsi" w:hAnsiTheme="minorHAnsi" w:cstheme="minorHAnsi"/>
                <w:sz w:val="20"/>
                <w:szCs w:val="20"/>
              </w:rPr>
              <w:t xml:space="preserve">Subject Leaders to </w:t>
            </w:r>
            <w:r w:rsidR="00AE2DD9">
              <w:rPr>
                <w:rStyle w:val="PlaceholderText"/>
                <w:rFonts w:asciiTheme="minorHAnsi" w:hAnsiTheme="minorHAnsi" w:cstheme="minorHAnsi"/>
                <w:sz w:val="20"/>
                <w:szCs w:val="20"/>
              </w:rPr>
              <w:t xml:space="preserve">embed the </w:t>
            </w:r>
            <w:r>
              <w:rPr>
                <w:rStyle w:val="PlaceholderText"/>
                <w:rFonts w:asciiTheme="minorHAnsi" w:hAnsiTheme="minorHAnsi" w:cstheme="minorHAnsi"/>
                <w:sz w:val="20"/>
                <w:szCs w:val="20"/>
              </w:rPr>
              <w:t>r</w:t>
            </w:r>
            <w:r w:rsidR="008D6E6A">
              <w:rPr>
                <w:rStyle w:val="PlaceholderText"/>
                <w:rFonts w:asciiTheme="minorHAnsi" w:hAnsiTheme="minorHAnsi" w:cstheme="minorHAnsi"/>
                <w:sz w:val="20"/>
                <w:szCs w:val="20"/>
              </w:rPr>
              <w:t>e-map</w:t>
            </w:r>
            <w:r w:rsidR="00AE2DD9">
              <w:rPr>
                <w:rStyle w:val="PlaceholderText"/>
                <w:rFonts w:asciiTheme="minorHAnsi" w:hAnsiTheme="minorHAnsi" w:cstheme="minorHAnsi"/>
                <w:sz w:val="20"/>
                <w:szCs w:val="20"/>
              </w:rPr>
              <w:t>ped</w:t>
            </w:r>
            <w:r w:rsidR="008D6E6A">
              <w:rPr>
                <w:rStyle w:val="PlaceholderText"/>
                <w:rFonts w:asciiTheme="minorHAnsi" w:hAnsiTheme="minorHAnsi" w:cstheme="minorHAnsi"/>
                <w:sz w:val="20"/>
                <w:szCs w:val="20"/>
              </w:rPr>
              <w:t xml:space="preserve"> core and foundation subjects in line with Ofsted Research Documents and refine </w:t>
            </w:r>
            <w:r w:rsidR="00D5650C">
              <w:rPr>
                <w:rStyle w:val="PlaceholderText"/>
                <w:rFonts w:asciiTheme="minorHAnsi" w:hAnsiTheme="minorHAnsi" w:cstheme="minorHAnsi"/>
                <w:sz w:val="20"/>
                <w:szCs w:val="20"/>
              </w:rPr>
              <w:t>the</w:t>
            </w:r>
            <w:r w:rsidR="008D6E6A">
              <w:rPr>
                <w:rStyle w:val="PlaceholderText"/>
                <w:rFonts w:asciiTheme="minorHAnsi" w:hAnsiTheme="minorHAnsi" w:cstheme="minorHAnsi"/>
                <w:sz w:val="20"/>
                <w:szCs w:val="20"/>
              </w:rPr>
              <w:t xml:space="preserve"> knowledge-based curriculum (week release per subject lead &amp; support from A</w:t>
            </w:r>
            <w:r w:rsidR="00D5650C">
              <w:rPr>
                <w:rStyle w:val="PlaceholderText"/>
                <w:rFonts w:asciiTheme="minorHAnsi" w:hAnsiTheme="minorHAnsi" w:cstheme="minorHAnsi"/>
                <w:sz w:val="20"/>
                <w:szCs w:val="20"/>
              </w:rPr>
              <w:t>HT</w:t>
            </w:r>
            <w:r w:rsidR="008D6E6A">
              <w:rPr>
                <w:rStyle w:val="PlaceholderText"/>
                <w:rFonts w:asciiTheme="minorHAnsi" w:hAnsiTheme="minorHAnsi" w:cstheme="minorHAnsi"/>
                <w:sz w:val="20"/>
                <w:szCs w:val="20"/>
              </w:rPr>
              <w:t>)</w:t>
            </w:r>
          </w:p>
          <w:p w14:paraId="6C153E75" w14:textId="435A48B6" w:rsidR="00FA6480" w:rsidRDefault="00D5650C" w:rsidP="00D5650C">
            <w:pPr>
              <w:pStyle w:val="TableRow"/>
              <w:numPr>
                <w:ilvl w:val="0"/>
                <w:numId w:val="23"/>
              </w:numPr>
              <w:spacing w:before="0" w:after="0"/>
              <w:rPr>
                <w:rStyle w:val="PlaceholderText"/>
                <w:rFonts w:asciiTheme="minorHAnsi" w:hAnsiTheme="minorHAnsi" w:cstheme="minorHAnsi"/>
                <w:sz w:val="20"/>
                <w:szCs w:val="20"/>
              </w:rPr>
            </w:pPr>
            <w:r>
              <w:rPr>
                <w:rStyle w:val="PlaceholderText"/>
                <w:rFonts w:asciiTheme="minorHAnsi" w:hAnsiTheme="minorHAnsi" w:cstheme="minorHAnsi"/>
                <w:sz w:val="20"/>
                <w:szCs w:val="20"/>
              </w:rPr>
              <w:t xml:space="preserve">Subject Leader </w:t>
            </w:r>
            <w:r w:rsidR="00FA6480" w:rsidRPr="002B620D">
              <w:rPr>
                <w:rStyle w:val="PlaceholderText"/>
                <w:rFonts w:asciiTheme="minorHAnsi" w:hAnsiTheme="minorHAnsi" w:cstheme="minorHAnsi"/>
                <w:sz w:val="20"/>
                <w:szCs w:val="20"/>
              </w:rPr>
              <w:t>Professional Development Time dedicate</w:t>
            </w:r>
            <w:r w:rsidR="00131A76">
              <w:rPr>
                <w:rStyle w:val="PlaceholderText"/>
                <w:rFonts w:asciiTheme="minorHAnsi" w:hAnsiTheme="minorHAnsi" w:cstheme="minorHAnsi"/>
                <w:sz w:val="20"/>
                <w:szCs w:val="20"/>
              </w:rPr>
              <w:t xml:space="preserve">d to the </w:t>
            </w:r>
            <w:r w:rsidR="00AE2DD9">
              <w:rPr>
                <w:rStyle w:val="PlaceholderText"/>
                <w:rFonts w:asciiTheme="minorHAnsi" w:hAnsiTheme="minorHAnsi" w:cstheme="minorHAnsi"/>
                <w:sz w:val="20"/>
                <w:szCs w:val="20"/>
              </w:rPr>
              <w:t>monitor the curriculum</w:t>
            </w:r>
            <w:r w:rsidR="00FA6480" w:rsidRPr="002B620D">
              <w:rPr>
                <w:rStyle w:val="PlaceholderText"/>
                <w:rFonts w:asciiTheme="minorHAnsi" w:hAnsiTheme="minorHAnsi" w:cstheme="minorHAnsi"/>
                <w:sz w:val="20"/>
                <w:szCs w:val="20"/>
              </w:rPr>
              <w:t xml:space="preserve"> (day each term for deep dive) </w:t>
            </w:r>
          </w:p>
          <w:p w14:paraId="1CA674AE" w14:textId="456E528F" w:rsidR="004702BC" w:rsidRDefault="00D5650C" w:rsidP="00D5650C">
            <w:pPr>
              <w:pStyle w:val="TableRow"/>
              <w:numPr>
                <w:ilvl w:val="0"/>
                <w:numId w:val="23"/>
              </w:numPr>
              <w:spacing w:before="0" w:after="0"/>
              <w:rPr>
                <w:rStyle w:val="PlaceholderText"/>
                <w:rFonts w:asciiTheme="minorHAnsi" w:hAnsiTheme="minorHAnsi" w:cstheme="minorHAnsi"/>
                <w:sz w:val="20"/>
                <w:szCs w:val="20"/>
              </w:rPr>
            </w:pPr>
            <w:r>
              <w:rPr>
                <w:rStyle w:val="PlaceholderText"/>
                <w:rFonts w:asciiTheme="minorHAnsi" w:hAnsiTheme="minorHAnsi" w:cstheme="minorHAnsi"/>
                <w:sz w:val="20"/>
                <w:szCs w:val="20"/>
              </w:rPr>
              <w:t>Subject Leader a</w:t>
            </w:r>
            <w:r w:rsidR="004702BC">
              <w:rPr>
                <w:rStyle w:val="PlaceholderText"/>
                <w:rFonts w:asciiTheme="minorHAnsi" w:hAnsiTheme="minorHAnsi" w:cstheme="minorHAnsi"/>
                <w:sz w:val="20"/>
                <w:szCs w:val="20"/>
              </w:rPr>
              <w:t>ttendance at Subject Network Meetings</w:t>
            </w:r>
          </w:p>
          <w:p w14:paraId="6EEA0BF1" w14:textId="6916638A" w:rsidR="00FA6480" w:rsidRPr="00FA6480" w:rsidRDefault="00FA6480" w:rsidP="00131A76">
            <w:pPr>
              <w:pStyle w:val="TableRow"/>
              <w:spacing w:before="0" w:after="0"/>
              <w:ind w:left="0"/>
              <w:rPr>
                <w:rFonts w:asciiTheme="minorHAnsi" w:hAnsiTheme="minorHAnsi" w:cstheme="minorHAnsi"/>
                <w:color w:val="808080"/>
                <w:sz w:val="20"/>
                <w:szCs w:val="20"/>
              </w:rPr>
            </w:pP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90168" w14:textId="77777777" w:rsidR="00FA6480" w:rsidRPr="00D96CDC" w:rsidRDefault="00FA6480" w:rsidP="00D96CDC">
            <w:pPr>
              <w:suppressAutoHyphens w:val="0"/>
              <w:autoSpaceDN/>
              <w:spacing w:before="60" w:after="60" w:line="240" w:lineRule="auto"/>
              <w:ind w:left="57" w:right="57"/>
              <w:rPr>
                <w:rFonts w:asciiTheme="minorHAnsi" w:hAnsiTheme="minorHAnsi" w:cstheme="minorHAnsi"/>
                <w:iCs/>
                <w:color w:val="auto"/>
                <w:sz w:val="20"/>
                <w:szCs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7B923" w14:textId="5B3D7B39" w:rsidR="00FA6480" w:rsidRDefault="00FA6480" w:rsidP="00BF7C78">
            <w:pPr>
              <w:pStyle w:val="TableRowCentered"/>
              <w:jc w:val="left"/>
              <w:rPr>
                <w:rFonts w:asciiTheme="minorHAnsi" w:hAnsiTheme="minorHAnsi" w:cstheme="minorHAnsi"/>
                <w:color w:val="auto"/>
                <w:sz w:val="20"/>
              </w:rPr>
            </w:pPr>
            <w:r>
              <w:rPr>
                <w:rFonts w:asciiTheme="minorHAnsi" w:hAnsiTheme="minorHAnsi" w:cstheme="minorHAnsi"/>
                <w:color w:val="auto"/>
                <w:sz w:val="20"/>
              </w:rPr>
              <w:t>1,3</w:t>
            </w:r>
          </w:p>
        </w:tc>
      </w:tr>
      <w:tr w:rsidR="008E378A" w:rsidRPr="002B620D" w14:paraId="2C6B165F"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07FFA" w14:textId="77777777" w:rsidR="008E378A" w:rsidRPr="002B620D" w:rsidRDefault="008E378A" w:rsidP="008E378A">
            <w:pPr>
              <w:pStyle w:val="Default"/>
              <w:rPr>
                <w:rFonts w:asciiTheme="minorHAnsi" w:hAnsiTheme="minorHAnsi" w:cstheme="minorHAnsi"/>
                <w:sz w:val="20"/>
                <w:szCs w:val="20"/>
              </w:rPr>
            </w:pPr>
            <w:r w:rsidRPr="002B620D">
              <w:rPr>
                <w:rFonts w:asciiTheme="minorHAnsi" w:hAnsiTheme="minorHAnsi" w:cstheme="minorHAnsi"/>
                <w:b/>
                <w:bCs/>
                <w:sz w:val="20"/>
                <w:szCs w:val="20"/>
              </w:rPr>
              <w:t xml:space="preserve">Assessment: </w:t>
            </w:r>
          </w:p>
          <w:p w14:paraId="24F20DD4" w14:textId="77777777" w:rsidR="009F19DC" w:rsidRDefault="009F19DC" w:rsidP="008E378A">
            <w:pPr>
              <w:pStyle w:val="Default"/>
              <w:rPr>
                <w:rFonts w:asciiTheme="minorHAnsi" w:hAnsiTheme="minorHAnsi" w:cstheme="minorHAnsi"/>
                <w:sz w:val="20"/>
                <w:szCs w:val="20"/>
              </w:rPr>
            </w:pPr>
          </w:p>
          <w:p w14:paraId="5FCAC969" w14:textId="4656C55E" w:rsidR="008E378A" w:rsidRDefault="008E378A" w:rsidP="008E378A">
            <w:pPr>
              <w:pStyle w:val="Default"/>
              <w:rPr>
                <w:rFonts w:asciiTheme="minorHAnsi" w:hAnsiTheme="minorHAnsi" w:cstheme="minorHAnsi"/>
                <w:b/>
                <w:sz w:val="20"/>
                <w:szCs w:val="20"/>
              </w:rPr>
            </w:pPr>
            <w:r w:rsidRPr="009F19DC">
              <w:rPr>
                <w:rFonts w:asciiTheme="minorHAnsi" w:hAnsiTheme="minorHAnsi" w:cstheme="minorHAnsi"/>
                <w:b/>
                <w:sz w:val="20"/>
                <w:szCs w:val="20"/>
              </w:rPr>
              <w:t xml:space="preserve">Training for all staff to ensure assessments are interpreted correctly, the curriculum is developed in response to these </w:t>
            </w:r>
            <w:r w:rsidR="009F19DC">
              <w:rPr>
                <w:rFonts w:asciiTheme="minorHAnsi" w:hAnsiTheme="minorHAnsi" w:cstheme="minorHAnsi"/>
                <w:b/>
                <w:sz w:val="20"/>
                <w:szCs w:val="20"/>
              </w:rPr>
              <w:t>and Pupil Profile Plan (PPP) targets</w:t>
            </w:r>
            <w:r w:rsidRPr="009F19DC">
              <w:rPr>
                <w:rFonts w:asciiTheme="minorHAnsi" w:hAnsiTheme="minorHAnsi" w:cstheme="minorHAnsi"/>
                <w:b/>
                <w:sz w:val="20"/>
                <w:szCs w:val="20"/>
              </w:rPr>
              <w:t xml:space="preserve"> are created</w:t>
            </w:r>
            <w:r w:rsidR="00D96CDC">
              <w:rPr>
                <w:rFonts w:asciiTheme="minorHAnsi" w:hAnsiTheme="minorHAnsi" w:cstheme="minorHAnsi"/>
                <w:b/>
                <w:sz w:val="20"/>
                <w:szCs w:val="20"/>
              </w:rPr>
              <w:t xml:space="preserve"> where applicable</w:t>
            </w:r>
            <w:r w:rsidRPr="009F19DC">
              <w:rPr>
                <w:rFonts w:asciiTheme="minorHAnsi" w:hAnsiTheme="minorHAnsi" w:cstheme="minorHAnsi"/>
                <w:b/>
                <w:sz w:val="20"/>
                <w:szCs w:val="20"/>
              </w:rPr>
              <w:t xml:space="preserve">, implemented and evaluated in response to assessments. </w:t>
            </w:r>
          </w:p>
          <w:p w14:paraId="09DE8D94" w14:textId="18C8503E" w:rsidR="00D96CDC" w:rsidRDefault="00D96CDC" w:rsidP="008E378A">
            <w:pPr>
              <w:pStyle w:val="Default"/>
              <w:rPr>
                <w:rFonts w:asciiTheme="minorHAnsi" w:hAnsiTheme="minorHAnsi" w:cstheme="minorHAnsi"/>
                <w:b/>
                <w:sz w:val="20"/>
                <w:szCs w:val="20"/>
              </w:rPr>
            </w:pPr>
          </w:p>
          <w:p w14:paraId="57BB2992" w14:textId="1FC8A3FD" w:rsidR="00D96CDC" w:rsidRDefault="00D96CDC" w:rsidP="00D5650C">
            <w:pPr>
              <w:pStyle w:val="Default"/>
              <w:numPr>
                <w:ilvl w:val="0"/>
                <w:numId w:val="22"/>
              </w:numPr>
              <w:rPr>
                <w:rFonts w:asciiTheme="minorHAnsi" w:hAnsiTheme="minorHAnsi" w:cstheme="minorHAnsi"/>
                <w:color w:val="808080" w:themeColor="background1" w:themeShade="80"/>
                <w:sz w:val="20"/>
                <w:szCs w:val="20"/>
              </w:rPr>
            </w:pPr>
            <w:r w:rsidRPr="00D96CDC">
              <w:rPr>
                <w:rFonts w:asciiTheme="minorHAnsi" w:hAnsiTheme="minorHAnsi" w:cstheme="minorHAnsi"/>
                <w:color w:val="808080" w:themeColor="background1" w:themeShade="80"/>
                <w:sz w:val="20"/>
                <w:szCs w:val="20"/>
              </w:rPr>
              <w:t>Staff meeting training</w:t>
            </w:r>
          </w:p>
          <w:p w14:paraId="6F47D8CE" w14:textId="4BAC0E2E" w:rsidR="004702BC" w:rsidRDefault="004702BC" w:rsidP="00D5650C">
            <w:pPr>
              <w:pStyle w:val="Default"/>
              <w:numPr>
                <w:ilvl w:val="0"/>
                <w:numId w:val="22"/>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 xml:space="preserve">In-house use of </w:t>
            </w:r>
            <w:r w:rsidR="008D6E6A">
              <w:rPr>
                <w:rFonts w:asciiTheme="minorHAnsi" w:hAnsiTheme="minorHAnsi" w:cstheme="minorHAnsi"/>
                <w:color w:val="808080" w:themeColor="background1" w:themeShade="80"/>
                <w:sz w:val="20"/>
                <w:szCs w:val="20"/>
              </w:rPr>
              <w:t xml:space="preserve">RWI Assessments, </w:t>
            </w:r>
            <w:r>
              <w:rPr>
                <w:rFonts w:asciiTheme="minorHAnsi" w:hAnsiTheme="minorHAnsi" w:cstheme="minorHAnsi"/>
                <w:color w:val="808080" w:themeColor="background1" w:themeShade="80"/>
                <w:sz w:val="20"/>
                <w:szCs w:val="20"/>
              </w:rPr>
              <w:t>PM Benchmark (Reading) scheme and PUMA (Mathematics)</w:t>
            </w:r>
          </w:p>
          <w:p w14:paraId="2E5DD432" w14:textId="77777777" w:rsidR="00A10451" w:rsidRDefault="004702BC" w:rsidP="00D5650C">
            <w:pPr>
              <w:pStyle w:val="Default"/>
              <w:numPr>
                <w:ilvl w:val="0"/>
                <w:numId w:val="22"/>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 xml:space="preserve">Development of in-house (Mathematics) pre and post unit assessments </w:t>
            </w:r>
          </w:p>
          <w:p w14:paraId="152ECE0B" w14:textId="4A2EE0CF" w:rsidR="00AE2DD9" w:rsidRPr="004702BC" w:rsidRDefault="00AE2DD9" w:rsidP="00D5650C">
            <w:pPr>
              <w:pStyle w:val="Default"/>
              <w:numPr>
                <w:ilvl w:val="0"/>
                <w:numId w:val="22"/>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 xml:space="preserve">Year Group PPRM (Pupil Progress Review Meetings) held termly after assessment week.  </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89150" w14:textId="77777777" w:rsidR="008E378A" w:rsidRPr="002B620D" w:rsidRDefault="008E378A" w:rsidP="008E378A">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Standardised tests can provide reliable insights into the specific strengths and weaknesses into the specific strengths and weaknesses of each pupil to help ensure they receive the correct additional support through interventions or teacher instructions. </w:t>
            </w:r>
          </w:p>
          <w:p w14:paraId="3FA33F95" w14:textId="49A91455" w:rsidR="008E378A" w:rsidRPr="002B620D" w:rsidRDefault="0055425A" w:rsidP="00FA6480">
            <w:pPr>
              <w:pStyle w:val="Default"/>
              <w:rPr>
                <w:rFonts w:asciiTheme="minorHAnsi" w:hAnsiTheme="minorHAnsi" w:cstheme="minorHAnsi"/>
                <w:sz w:val="20"/>
                <w:szCs w:val="20"/>
              </w:rPr>
            </w:pPr>
            <w:hyperlink r:id="rId14" w:history="1">
              <w:r w:rsidR="008E378A" w:rsidRPr="002B620D">
                <w:rPr>
                  <w:rStyle w:val="Hyperlink"/>
                  <w:rFonts w:asciiTheme="minorHAnsi" w:hAnsiTheme="minorHAnsi" w:cstheme="minorHAnsi"/>
                  <w:sz w:val="20"/>
                  <w:szCs w:val="20"/>
                </w:rPr>
                <w:t>https://educationendowmentfoundation.org.uk/public/files/Diagnostic_Assessment_Tool.pdf</w:t>
              </w:r>
            </w:hyperlink>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B0AD2" w14:textId="30FFCF7F" w:rsidR="008E378A" w:rsidRPr="002B620D" w:rsidRDefault="006F55E7" w:rsidP="008E378A">
            <w:pPr>
              <w:pStyle w:val="TableRowCentered"/>
              <w:jc w:val="left"/>
              <w:rPr>
                <w:rFonts w:asciiTheme="minorHAnsi" w:hAnsiTheme="minorHAnsi" w:cstheme="minorHAnsi"/>
                <w:color w:val="auto"/>
                <w:sz w:val="20"/>
              </w:rPr>
            </w:pPr>
            <w:r w:rsidRPr="002B620D">
              <w:rPr>
                <w:rFonts w:asciiTheme="minorHAnsi" w:hAnsiTheme="minorHAnsi" w:cstheme="minorHAnsi"/>
                <w:sz w:val="20"/>
              </w:rPr>
              <w:t>1,</w:t>
            </w:r>
            <w:r w:rsidR="008E378A" w:rsidRPr="002B620D">
              <w:rPr>
                <w:rFonts w:asciiTheme="minorHAnsi" w:hAnsiTheme="minorHAnsi" w:cstheme="minorHAnsi"/>
                <w:sz w:val="20"/>
              </w:rPr>
              <w:t xml:space="preserve">3 </w:t>
            </w:r>
          </w:p>
        </w:tc>
      </w:tr>
      <w:tr w:rsidR="0042363B" w:rsidRPr="002B620D" w14:paraId="7314C535"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2A726" w14:textId="4CBC2B9E" w:rsidR="00102CF0" w:rsidRPr="00A20FEF" w:rsidRDefault="00A20FEF" w:rsidP="00543BF8">
            <w:pPr>
              <w:pStyle w:val="TableRow"/>
              <w:spacing w:after="240"/>
              <w:ind w:left="29"/>
              <w:rPr>
                <w:rFonts w:asciiTheme="minorHAnsi" w:hAnsiTheme="minorHAnsi" w:cstheme="minorHAnsi"/>
                <w:b/>
                <w:iCs/>
                <w:color w:val="auto"/>
                <w:sz w:val="20"/>
                <w:szCs w:val="20"/>
              </w:rPr>
            </w:pPr>
            <w:r>
              <w:rPr>
                <w:rFonts w:asciiTheme="minorHAnsi" w:hAnsiTheme="minorHAnsi" w:cstheme="minorHAnsi"/>
                <w:b/>
                <w:iCs/>
                <w:color w:val="auto"/>
                <w:sz w:val="20"/>
                <w:szCs w:val="20"/>
              </w:rPr>
              <w:t>SEND:</w:t>
            </w:r>
          </w:p>
          <w:p w14:paraId="57922653" w14:textId="6EE0AA0F" w:rsidR="00102CF0" w:rsidRPr="00A20FEF" w:rsidRDefault="00102CF0" w:rsidP="00102CF0">
            <w:pPr>
              <w:pStyle w:val="TableRow"/>
              <w:spacing w:after="240"/>
              <w:ind w:left="29"/>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Adopt the EFF Guidance ‘</w:t>
            </w:r>
            <w:r w:rsidRPr="00A20FEF">
              <w:rPr>
                <w:rFonts w:asciiTheme="minorHAnsi" w:hAnsiTheme="minorHAnsi" w:cstheme="minorHAnsi"/>
                <w:b/>
                <w:bCs/>
                <w:iCs/>
                <w:color w:val="auto"/>
                <w:sz w:val="20"/>
                <w:szCs w:val="20"/>
              </w:rPr>
              <w:t>Special Educational Needs in Mainstream Schools</w:t>
            </w:r>
            <w:r w:rsidRPr="00A20FEF">
              <w:rPr>
                <w:rFonts w:asciiTheme="minorHAnsi" w:hAnsiTheme="minorHAnsi" w:cstheme="minorHAnsi"/>
                <w:b/>
                <w:iCs/>
                <w:color w:val="auto"/>
                <w:sz w:val="20"/>
                <w:szCs w:val="20"/>
              </w:rPr>
              <w:t xml:space="preserve"> - Five recommendations on special education needs in mainstream schools’</w:t>
            </w:r>
          </w:p>
          <w:p w14:paraId="3BE8EF5F" w14:textId="49C0E63E" w:rsidR="00102CF0" w:rsidRPr="00A20FEF" w:rsidRDefault="00102CF0" w:rsidP="00D5650C">
            <w:pPr>
              <w:pStyle w:val="TableRow"/>
              <w:numPr>
                <w:ilvl w:val="0"/>
                <w:numId w:val="24"/>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Create a positive and supportive environment for all pupils without exception – remove barriers to learning</w:t>
            </w:r>
          </w:p>
          <w:p w14:paraId="7D437A2D" w14:textId="77777777" w:rsidR="00102CF0" w:rsidRPr="00A20FEF" w:rsidRDefault="00102CF0" w:rsidP="00D5650C">
            <w:pPr>
              <w:pStyle w:val="TableRow"/>
              <w:numPr>
                <w:ilvl w:val="0"/>
                <w:numId w:val="24"/>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Build an ongoing, holistic understanding of your pupils and their needs</w:t>
            </w:r>
          </w:p>
          <w:p w14:paraId="084DC014" w14:textId="74E685D5" w:rsidR="00102CF0" w:rsidRPr="00A20FEF" w:rsidRDefault="00102CF0" w:rsidP="00D5650C">
            <w:pPr>
              <w:pStyle w:val="TableRow"/>
              <w:numPr>
                <w:ilvl w:val="0"/>
                <w:numId w:val="24"/>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Schools should aim to understand individual pupil’s learning needs using the graduated approach of the</w:t>
            </w:r>
            <w:r w:rsidR="003F56FD">
              <w:rPr>
                <w:rFonts w:asciiTheme="minorHAnsi" w:hAnsiTheme="minorHAnsi" w:cstheme="minorHAnsi"/>
                <w:b/>
                <w:iCs/>
                <w:color w:val="auto"/>
                <w:sz w:val="20"/>
                <w:szCs w:val="20"/>
              </w:rPr>
              <w:t>,</w:t>
            </w:r>
            <w:r w:rsidRPr="00A20FEF">
              <w:rPr>
                <w:rFonts w:asciiTheme="minorHAnsi" w:hAnsiTheme="minorHAnsi" w:cstheme="minorHAnsi"/>
                <w:b/>
                <w:iCs/>
                <w:color w:val="auto"/>
                <w:sz w:val="20"/>
                <w:szCs w:val="20"/>
              </w:rPr>
              <w:t xml:space="preserve"> </w:t>
            </w:r>
            <w:proofErr w:type="gramStart"/>
            <w:r w:rsidRPr="00A20FEF">
              <w:rPr>
                <w:rFonts w:asciiTheme="minorHAnsi" w:hAnsiTheme="minorHAnsi" w:cstheme="minorHAnsi"/>
                <w:b/>
                <w:iCs/>
                <w:color w:val="auto"/>
                <w:sz w:val="20"/>
                <w:szCs w:val="20"/>
              </w:rPr>
              <w:t>​‘</w:t>
            </w:r>
            <w:proofErr w:type="gramEnd"/>
            <w:r w:rsidRPr="00A20FEF">
              <w:rPr>
                <w:rFonts w:asciiTheme="minorHAnsi" w:hAnsiTheme="minorHAnsi" w:cstheme="minorHAnsi"/>
                <w:b/>
                <w:iCs/>
                <w:color w:val="auto"/>
                <w:sz w:val="20"/>
                <w:szCs w:val="20"/>
              </w:rPr>
              <w:t>assess, plan, do, review’ approach.</w:t>
            </w:r>
          </w:p>
          <w:p w14:paraId="49B00EFD" w14:textId="77777777" w:rsidR="00102CF0" w:rsidRPr="00A20FEF" w:rsidRDefault="00102CF0" w:rsidP="00D5650C">
            <w:pPr>
              <w:pStyle w:val="TableRow"/>
              <w:numPr>
                <w:ilvl w:val="0"/>
                <w:numId w:val="24"/>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Ensure all pupils have access to high quality teaching</w:t>
            </w:r>
          </w:p>
          <w:p w14:paraId="4FDCB451" w14:textId="01806C77" w:rsidR="00102CF0" w:rsidRPr="00A20FEF" w:rsidRDefault="00102CF0" w:rsidP="00D5650C">
            <w:pPr>
              <w:pStyle w:val="TableRow"/>
              <w:numPr>
                <w:ilvl w:val="0"/>
                <w:numId w:val="24"/>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lastRenderedPageBreak/>
              <w:t>To a great extent, good teaching for pupils with SEND is good teaching for all. – flexible groupings, scaffolding</w:t>
            </w:r>
          </w:p>
          <w:p w14:paraId="36CDCEE6" w14:textId="2FC86D36" w:rsidR="00102CF0" w:rsidRPr="00A20FEF" w:rsidRDefault="00102CF0" w:rsidP="00D5650C">
            <w:pPr>
              <w:pStyle w:val="TableRow"/>
              <w:numPr>
                <w:ilvl w:val="0"/>
                <w:numId w:val="24"/>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Complement high quality teaching with carefully selected small-group and one-to-one interventions</w:t>
            </w:r>
          </w:p>
          <w:p w14:paraId="37128091" w14:textId="25AA92C7" w:rsidR="00102CF0" w:rsidRPr="00A20FEF" w:rsidRDefault="00102CF0" w:rsidP="00D5650C">
            <w:pPr>
              <w:pStyle w:val="TableRow"/>
              <w:numPr>
                <w:ilvl w:val="0"/>
                <w:numId w:val="24"/>
              </w:numPr>
              <w:spacing w:before="0" w:after="0"/>
              <w:ind w:right="0"/>
              <w:rPr>
                <w:rFonts w:asciiTheme="minorHAnsi" w:hAnsiTheme="minorHAnsi" w:cstheme="minorHAnsi"/>
                <w:b/>
                <w:iCs/>
                <w:color w:val="auto"/>
                <w:sz w:val="20"/>
                <w:szCs w:val="20"/>
              </w:rPr>
            </w:pPr>
            <w:r w:rsidRPr="00A20FEF">
              <w:rPr>
                <w:rFonts w:asciiTheme="minorHAnsi" w:hAnsiTheme="minorHAnsi" w:cstheme="minorHAnsi"/>
                <w:b/>
                <w:iCs/>
                <w:color w:val="auto"/>
                <w:sz w:val="20"/>
                <w:szCs w:val="20"/>
              </w:rPr>
              <w:t>Work effectively with teaching assistants</w:t>
            </w:r>
          </w:p>
          <w:p w14:paraId="1BCDB130" w14:textId="14BEC252" w:rsidR="00A20FEF" w:rsidRDefault="00A20FEF" w:rsidP="00A20FEF">
            <w:pPr>
              <w:pStyle w:val="TableRow"/>
              <w:spacing w:before="0" w:after="0"/>
              <w:ind w:right="0"/>
              <w:rPr>
                <w:rFonts w:asciiTheme="minorHAnsi" w:hAnsiTheme="minorHAnsi" w:cstheme="minorHAnsi"/>
                <w:iCs/>
                <w:color w:val="auto"/>
                <w:sz w:val="20"/>
                <w:szCs w:val="20"/>
              </w:rPr>
            </w:pPr>
          </w:p>
          <w:p w14:paraId="3294A0EC" w14:textId="256CB1AA" w:rsidR="003F56FD" w:rsidRDefault="002A22BF" w:rsidP="00D5650C">
            <w:pPr>
              <w:pStyle w:val="TableRow"/>
              <w:numPr>
                <w:ilvl w:val="0"/>
                <w:numId w:val="25"/>
              </w:numPr>
              <w:spacing w:before="0" w:after="0"/>
              <w:ind w:left="360"/>
              <w:rPr>
                <w:rFonts w:asciiTheme="minorHAnsi" w:hAnsiTheme="minorHAnsi" w:cstheme="minorHAnsi"/>
                <w:iCs/>
                <w:color w:val="808080" w:themeColor="background1" w:themeShade="80"/>
                <w:sz w:val="20"/>
                <w:szCs w:val="20"/>
              </w:rPr>
            </w:pPr>
            <w:r>
              <w:rPr>
                <w:rFonts w:asciiTheme="minorHAnsi" w:hAnsiTheme="minorHAnsi" w:cstheme="minorHAnsi"/>
                <w:iCs/>
                <w:color w:val="808080" w:themeColor="background1" w:themeShade="80"/>
                <w:sz w:val="20"/>
                <w:szCs w:val="20"/>
              </w:rPr>
              <w:t>Inclusion Lead</w:t>
            </w:r>
            <w:r w:rsidR="003F56FD">
              <w:rPr>
                <w:rFonts w:asciiTheme="minorHAnsi" w:hAnsiTheme="minorHAnsi" w:cstheme="minorHAnsi"/>
                <w:iCs/>
                <w:color w:val="808080" w:themeColor="background1" w:themeShade="80"/>
                <w:sz w:val="20"/>
                <w:szCs w:val="20"/>
              </w:rPr>
              <w:t xml:space="preserve"> to undertake regular learnin</w:t>
            </w:r>
            <w:r w:rsidR="00BC65F4">
              <w:rPr>
                <w:rFonts w:asciiTheme="minorHAnsi" w:hAnsiTheme="minorHAnsi" w:cstheme="minorHAnsi"/>
                <w:iCs/>
                <w:color w:val="808080" w:themeColor="background1" w:themeShade="80"/>
                <w:sz w:val="20"/>
                <w:szCs w:val="20"/>
              </w:rPr>
              <w:t xml:space="preserve">g walks, </w:t>
            </w:r>
            <w:r w:rsidR="003F56FD">
              <w:rPr>
                <w:rFonts w:asciiTheme="minorHAnsi" w:hAnsiTheme="minorHAnsi" w:cstheme="minorHAnsi"/>
                <w:iCs/>
                <w:color w:val="808080" w:themeColor="background1" w:themeShade="80"/>
                <w:sz w:val="20"/>
                <w:szCs w:val="20"/>
              </w:rPr>
              <w:t xml:space="preserve">pupil </w:t>
            </w:r>
            <w:r w:rsidR="008D6E6A">
              <w:rPr>
                <w:rFonts w:asciiTheme="minorHAnsi" w:hAnsiTheme="minorHAnsi" w:cstheme="minorHAnsi"/>
                <w:iCs/>
                <w:color w:val="808080" w:themeColor="background1" w:themeShade="80"/>
                <w:sz w:val="20"/>
                <w:szCs w:val="20"/>
              </w:rPr>
              <w:t>conferencing to</w:t>
            </w:r>
            <w:r w:rsidR="003F56FD">
              <w:rPr>
                <w:rFonts w:asciiTheme="minorHAnsi" w:hAnsiTheme="minorHAnsi" w:cstheme="minorHAnsi"/>
                <w:iCs/>
                <w:color w:val="808080" w:themeColor="background1" w:themeShade="80"/>
                <w:sz w:val="20"/>
                <w:szCs w:val="20"/>
              </w:rPr>
              <w:t xml:space="preserve"> monitor the provision for SEND</w:t>
            </w:r>
            <w:r>
              <w:rPr>
                <w:rFonts w:asciiTheme="minorHAnsi" w:hAnsiTheme="minorHAnsi" w:cstheme="minorHAnsi"/>
                <w:iCs/>
                <w:color w:val="808080" w:themeColor="background1" w:themeShade="80"/>
                <w:sz w:val="20"/>
                <w:szCs w:val="20"/>
              </w:rPr>
              <w:t xml:space="preserve"> &amp; PP</w:t>
            </w:r>
            <w:r w:rsidR="003F56FD">
              <w:rPr>
                <w:rFonts w:asciiTheme="minorHAnsi" w:hAnsiTheme="minorHAnsi" w:cstheme="minorHAnsi"/>
                <w:iCs/>
                <w:color w:val="808080" w:themeColor="background1" w:themeShade="80"/>
                <w:sz w:val="20"/>
                <w:szCs w:val="20"/>
              </w:rPr>
              <w:t xml:space="preserve"> children.</w:t>
            </w:r>
            <w:r w:rsidR="002751A8">
              <w:rPr>
                <w:rFonts w:asciiTheme="minorHAnsi" w:hAnsiTheme="minorHAnsi" w:cstheme="minorHAnsi"/>
                <w:iCs/>
                <w:color w:val="808080" w:themeColor="background1" w:themeShade="80"/>
                <w:sz w:val="20"/>
                <w:szCs w:val="20"/>
              </w:rPr>
              <w:t xml:space="preserve">  </w:t>
            </w:r>
          </w:p>
          <w:p w14:paraId="178C4D11" w14:textId="1FF9429A" w:rsidR="00A20FEF" w:rsidRPr="00A20FEF" w:rsidRDefault="003F56FD" w:rsidP="00D5650C">
            <w:pPr>
              <w:pStyle w:val="TableRow"/>
              <w:numPr>
                <w:ilvl w:val="0"/>
                <w:numId w:val="25"/>
              </w:numPr>
              <w:spacing w:before="0" w:after="0"/>
              <w:ind w:left="360"/>
              <w:rPr>
                <w:rFonts w:asciiTheme="minorHAnsi" w:hAnsiTheme="minorHAnsi" w:cstheme="minorHAnsi"/>
                <w:iCs/>
                <w:color w:val="808080" w:themeColor="background1" w:themeShade="80"/>
                <w:sz w:val="20"/>
                <w:szCs w:val="20"/>
              </w:rPr>
            </w:pPr>
            <w:r>
              <w:rPr>
                <w:rFonts w:asciiTheme="minorHAnsi" w:hAnsiTheme="minorHAnsi" w:cstheme="minorHAnsi"/>
                <w:iCs/>
                <w:color w:val="808080" w:themeColor="background1" w:themeShade="80"/>
                <w:sz w:val="20"/>
                <w:szCs w:val="20"/>
              </w:rPr>
              <w:t xml:space="preserve"> </w:t>
            </w:r>
            <w:r w:rsidR="00A20FEF">
              <w:rPr>
                <w:rFonts w:asciiTheme="minorHAnsi" w:hAnsiTheme="minorHAnsi" w:cstheme="minorHAnsi"/>
                <w:iCs/>
                <w:color w:val="808080" w:themeColor="background1" w:themeShade="80"/>
                <w:sz w:val="20"/>
                <w:szCs w:val="20"/>
              </w:rPr>
              <w:t xml:space="preserve">EP </w:t>
            </w:r>
            <w:r w:rsidR="008D6E6A">
              <w:rPr>
                <w:rFonts w:asciiTheme="minorHAnsi" w:hAnsiTheme="minorHAnsi" w:cstheme="minorHAnsi"/>
                <w:iCs/>
                <w:color w:val="808080" w:themeColor="background1" w:themeShade="80"/>
                <w:sz w:val="20"/>
                <w:szCs w:val="20"/>
              </w:rPr>
              <w:t xml:space="preserve">surgery </w:t>
            </w:r>
            <w:r w:rsidR="008D6E6A" w:rsidRPr="00A20FEF">
              <w:rPr>
                <w:rFonts w:asciiTheme="minorHAnsi" w:hAnsiTheme="minorHAnsi" w:cstheme="minorHAnsi"/>
                <w:iCs/>
                <w:color w:val="808080" w:themeColor="background1" w:themeShade="80"/>
                <w:sz w:val="20"/>
                <w:szCs w:val="20"/>
              </w:rPr>
              <w:t>to</w:t>
            </w:r>
            <w:r w:rsidR="00A20FEF">
              <w:rPr>
                <w:rFonts w:asciiTheme="minorHAnsi" w:hAnsiTheme="minorHAnsi" w:cstheme="minorHAnsi"/>
                <w:iCs/>
                <w:color w:val="808080" w:themeColor="background1" w:themeShade="80"/>
                <w:sz w:val="20"/>
                <w:szCs w:val="20"/>
              </w:rPr>
              <w:t xml:space="preserve"> enable staff </w:t>
            </w:r>
            <w:r w:rsidR="008D6E6A">
              <w:rPr>
                <w:rFonts w:asciiTheme="minorHAnsi" w:hAnsiTheme="minorHAnsi" w:cstheme="minorHAnsi"/>
                <w:iCs/>
                <w:color w:val="808080" w:themeColor="background1" w:themeShade="80"/>
                <w:sz w:val="20"/>
                <w:szCs w:val="20"/>
              </w:rPr>
              <w:t xml:space="preserve">to </w:t>
            </w:r>
            <w:r w:rsidR="008D6E6A" w:rsidRPr="00A20FEF">
              <w:rPr>
                <w:rFonts w:asciiTheme="minorHAnsi" w:hAnsiTheme="minorHAnsi" w:cstheme="minorHAnsi"/>
                <w:iCs/>
                <w:color w:val="808080" w:themeColor="background1" w:themeShade="80"/>
                <w:sz w:val="20"/>
                <w:szCs w:val="20"/>
              </w:rPr>
              <w:t>discuss</w:t>
            </w:r>
            <w:r w:rsidR="00A20FEF">
              <w:rPr>
                <w:rFonts w:asciiTheme="minorHAnsi" w:hAnsiTheme="minorHAnsi" w:cstheme="minorHAnsi"/>
                <w:iCs/>
                <w:color w:val="808080" w:themeColor="background1" w:themeShade="80"/>
                <w:sz w:val="20"/>
                <w:szCs w:val="20"/>
              </w:rPr>
              <w:t xml:space="preserve"> ways to overcome</w:t>
            </w:r>
            <w:r w:rsidR="00A20FEF" w:rsidRPr="00A20FEF">
              <w:rPr>
                <w:rFonts w:asciiTheme="minorHAnsi" w:hAnsiTheme="minorHAnsi" w:cstheme="minorHAnsi"/>
                <w:iCs/>
                <w:color w:val="808080" w:themeColor="background1" w:themeShade="80"/>
                <w:sz w:val="20"/>
                <w:szCs w:val="20"/>
              </w:rPr>
              <w:t xml:space="preserve"> barriers to children’s le</w:t>
            </w:r>
            <w:r>
              <w:rPr>
                <w:rFonts w:asciiTheme="minorHAnsi" w:hAnsiTheme="minorHAnsi" w:cstheme="minorHAnsi"/>
                <w:iCs/>
                <w:color w:val="808080" w:themeColor="background1" w:themeShade="80"/>
                <w:sz w:val="20"/>
                <w:szCs w:val="20"/>
              </w:rPr>
              <w:t xml:space="preserve">arning </w:t>
            </w:r>
          </w:p>
          <w:p w14:paraId="20915E5E" w14:textId="0B94A02B" w:rsidR="00191B73" w:rsidRDefault="002A22BF" w:rsidP="00D5650C">
            <w:pPr>
              <w:pStyle w:val="TableRow"/>
              <w:numPr>
                <w:ilvl w:val="0"/>
                <w:numId w:val="25"/>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Inclusion Lead to hold</w:t>
            </w:r>
            <w:r w:rsidR="00BC65F4">
              <w:rPr>
                <w:rStyle w:val="PlaceholderText"/>
                <w:rFonts w:asciiTheme="minorHAnsi" w:hAnsiTheme="minorHAnsi" w:cstheme="minorHAnsi"/>
                <w:color w:val="808080" w:themeColor="background1" w:themeShade="80"/>
                <w:sz w:val="20"/>
                <w:szCs w:val="20"/>
              </w:rPr>
              <w:t xml:space="preserve"> T</w:t>
            </w:r>
            <w:r w:rsidR="003F56FD">
              <w:rPr>
                <w:rStyle w:val="PlaceholderText"/>
                <w:rFonts w:asciiTheme="minorHAnsi" w:hAnsiTheme="minorHAnsi" w:cstheme="minorHAnsi"/>
                <w:color w:val="808080" w:themeColor="background1" w:themeShade="80"/>
                <w:sz w:val="20"/>
                <w:szCs w:val="20"/>
              </w:rPr>
              <w:t>ermly</w:t>
            </w:r>
            <w:r w:rsidR="00BC65F4">
              <w:rPr>
                <w:rStyle w:val="PlaceholderText"/>
                <w:rFonts w:asciiTheme="minorHAnsi" w:hAnsiTheme="minorHAnsi" w:cstheme="minorHAnsi"/>
                <w:color w:val="808080" w:themeColor="background1" w:themeShade="80"/>
                <w:sz w:val="20"/>
                <w:szCs w:val="20"/>
              </w:rPr>
              <w:t xml:space="preserve"> </w:t>
            </w:r>
            <w:r>
              <w:rPr>
                <w:rStyle w:val="PlaceholderText"/>
                <w:rFonts w:asciiTheme="minorHAnsi" w:hAnsiTheme="minorHAnsi" w:cstheme="minorHAnsi"/>
                <w:color w:val="808080" w:themeColor="background1" w:themeShade="80"/>
                <w:sz w:val="20"/>
                <w:szCs w:val="20"/>
              </w:rPr>
              <w:t xml:space="preserve">(PPRM) Pupil </w:t>
            </w:r>
            <w:r w:rsidR="00BC65F4">
              <w:rPr>
                <w:rStyle w:val="PlaceholderText"/>
                <w:rFonts w:asciiTheme="minorHAnsi" w:hAnsiTheme="minorHAnsi" w:cstheme="minorHAnsi"/>
                <w:color w:val="808080" w:themeColor="background1" w:themeShade="80"/>
                <w:sz w:val="20"/>
                <w:szCs w:val="20"/>
              </w:rPr>
              <w:t xml:space="preserve">Progress </w:t>
            </w:r>
            <w:r>
              <w:rPr>
                <w:rStyle w:val="PlaceholderText"/>
                <w:rFonts w:asciiTheme="minorHAnsi" w:hAnsiTheme="minorHAnsi" w:cstheme="minorHAnsi"/>
                <w:color w:val="808080" w:themeColor="background1" w:themeShade="80"/>
                <w:sz w:val="20"/>
                <w:szCs w:val="20"/>
              </w:rPr>
              <w:t xml:space="preserve">Review </w:t>
            </w:r>
            <w:r w:rsidR="00BC65F4">
              <w:rPr>
                <w:rStyle w:val="PlaceholderText"/>
                <w:rFonts w:asciiTheme="minorHAnsi" w:hAnsiTheme="minorHAnsi" w:cstheme="minorHAnsi"/>
                <w:color w:val="808080" w:themeColor="background1" w:themeShade="80"/>
                <w:sz w:val="20"/>
                <w:szCs w:val="20"/>
              </w:rPr>
              <w:t>Meeting</w:t>
            </w:r>
            <w:r>
              <w:rPr>
                <w:rStyle w:val="PlaceholderText"/>
                <w:rFonts w:asciiTheme="minorHAnsi" w:hAnsiTheme="minorHAnsi" w:cstheme="minorHAnsi"/>
                <w:color w:val="808080" w:themeColor="background1" w:themeShade="80"/>
                <w:sz w:val="20"/>
                <w:szCs w:val="20"/>
              </w:rPr>
              <w:t>s to increase accountability of teachers</w:t>
            </w:r>
            <w:r w:rsidR="00BC65F4">
              <w:rPr>
                <w:rStyle w:val="PlaceholderText"/>
                <w:rFonts w:asciiTheme="minorHAnsi" w:hAnsiTheme="minorHAnsi" w:cstheme="minorHAnsi"/>
                <w:color w:val="808080" w:themeColor="background1" w:themeShade="80"/>
                <w:sz w:val="20"/>
                <w:szCs w:val="20"/>
              </w:rPr>
              <w:t xml:space="preserve"> to review </w:t>
            </w:r>
            <w:r w:rsidR="00DD38C2">
              <w:rPr>
                <w:rStyle w:val="PlaceholderText"/>
                <w:rFonts w:asciiTheme="minorHAnsi" w:hAnsiTheme="minorHAnsi" w:cstheme="minorHAnsi"/>
                <w:color w:val="808080" w:themeColor="background1" w:themeShade="80"/>
                <w:sz w:val="20"/>
                <w:szCs w:val="20"/>
              </w:rPr>
              <w:t>the outcomes for</w:t>
            </w:r>
            <w:r w:rsidR="00A20FEF" w:rsidRPr="00A20FEF">
              <w:rPr>
                <w:rStyle w:val="PlaceholderText"/>
                <w:rFonts w:asciiTheme="minorHAnsi" w:hAnsiTheme="minorHAnsi" w:cstheme="minorHAnsi"/>
                <w:color w:val="808080" w:themeColor="background1" w:themeShade="80"/>
                <w:sz w:val="20"/>
                <w:szCs w:val="20"/>
              </w:rPr>
              <w:t xml:space="preserve"> SEN</w:t>
            </w:r>
            <w:r w:rsidR="00BC65F4">
              <w:rPr>
                <w:rStyle w:val="PlaceholderText"/>
                <w:rFonts w:asciiTheme="minorHAnsi" w:hAnsiTheme="minorHAnsi" w:cstheme="minorHAnsi"/>
                <w:color w:val="808080" w:themeColor="background1" w:themeShade="80"/>
                <w:sz w:val="20"/>
                <w:szCs w:val="20"/>
              </w:rPr>
              <w:t>/PP</w:t>
            </w:r>
            <w:r w:rsidR="00A20FEF" w:rsidRPr="00A20FEF">
              <w:rPr>
                <w:rStyle w:val="PlaceholderText"/>
                <w:rFonts w:asciiTheme="minorHAnsi" w:hAnsiTheme="minorHAnsi" w:cstheme="minorHAnsi"/>
                <w:color w:val="808080" w:themeColor="background1" w:themeShade="80"/>
                <w:sz w:val="20"/>
                <w:szCs w:val="20"/>
              </w:rPr>
              <w:t xml:space="preserve"> pupils. </w:t>
            </w:r>
          </w:p>
          <w:p w14:paraId="2CA10C47" w14:textId="5FB03CF5" w:rsidR="002A22BF" w:rsidRDefault="002A22BF" w:rsidP="00D5650C">
            <w:pPr>
              <w:pStyle w:val="TableRow"/>
              <w:numPr>
                <w:ilvl w:val="0"/>
                <w:numId w:val="25"/>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Inclusion Lead supports teachers in improving SMART targets both for SEMH &amp; academic and review these at PPRM meetings (1 day per term)</w:t>
            </w:r>
            <w:r w:rsidR="002751A8">
              <w:rPr>
                <w:rStyle w:val="PlaceholderText"/>
                <w:rFonts w:asciiTheme="minorHAnsi" w:hAnsiTheme="minorHAnsi" w:cstheme="minorHAnsi"/>
                <w:color w:val="808080" w:themeColor="background1" w:themeShade="80"/>
                <w:sz w:val="20"/>
                <w:szCs w:val="20"/>
              </w:rPr>
              <w:t>.</w:t>
            </w:r>
          </w:p>
          <w:p w14:paraId="071F6071" w14:textId="2803B2B3" w:rsidR="002751A8" w:rsidRDefault="002751A8" w:rsidP="00D5650C">
            <w:pPr>
              <w:pStyle w:val="TableRow"/>
              <w:numPr>
                <w:ilvl w:val="0"/>
                <w:numId w:val="25"/>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Leaders to encourage adults to share individual targets with children so they improve children’s ability to self-assess so they can self-improve learning.</w:t>
            </w:r>
          </w:p>
          <w:p w14:paraId="1106F036" w14:textId="25058446" w:rsidR="002751A8" w:rsidRDefault="002751A8" w:rsidP="00D5650C">
            <w:pPr>
              <w:pStyle w:val="TableRow"/>
              <w:numPr>
                <w:ilvl w:val="0"/>
                <w:numId w:val="25"/>
              </w:numPr>
              <w:spacing w:before="0" w:after="0"/>
              <w:ind w:left="360"/>
              <w:rPr>
                <w:rStyle w:val="PlaceholderText"/>
                <w:rFonts w:asciiTheme="minorHAnsi" w:hAnsiTheme="minorHAnsi" w:cstheme="minorHAnsi"/>
                <w:color w:val="808080" w:themeColor="background1" w:themeShade="80"/>
                <w:sz w:val="20"/>
                <w:szCs w:val="20"/>
              </w:rPr>
            </w:pPr>
            <w:r>
              <w:rPr>
                <w:rStyle w:val="PlaceholderText"/>
                <w:rFonts w:asciiTheme="minorHAnsi" w:hAnsiTheme="minorHAnsi" w:cstheme="minorHAnsi"/>
                <w:color w:val="808080" w:themeColor="background1" w:themeShade="80"/>
                <w:sz w:val="20"/>
                <w:szCs w:val="20"/>
              </w:rPr>
              <w:t>Leaders to lead by example to change the mind-sets of adults in school so that adult expectations of children with PP/SEND increases and so they are more aspirational for what children can achieve (ARE+).</w:t>
            </w:r>
          </w:p>
          <w:p w14:paraId="1C37AD4C" w14:textId="531E49E7" w:rsidR="00D5650C" w:rsidRPr="00182847" w:rsidRDefault="00D5650C" w:rsidP="00D5650C">
            <w:pPr>
              <w:pStyle w:val="Default"/>
              <w:numPr>
                <w:ilvl w:val="0"/>
                <w:numId w:val="21"/>
              </w:numPr>
              <w:rPr>
                <w:rFonts w:asciiTheme="minorHAnsi" w:hAnsiTheme="minorHAnsi" w:cstheme="minorHAnsi"/>
                <w:bCs/>
                <w:color w:val="808080" w:themeColor="background1" w:themeShade="80"/>
                <w:sz w:val="20"/>
                <w:szCs w:val="20"/>
              </w:rPr>
            </w:pPr>
            <w:r>
              <w:rPr>
                <w:rFonts w:asciiTheme="minorHAnsi" w:hAnsiTheme="minorHAnsi" w:cstheme="minorHAnsi"/>
                <w:bCs/>
                <w:color w:val="808080" w:themeColor="background1" w:themeShade="80"/>
                <w:sz w:val="20"/>
                <w:szCs w:val="20"/>
              </w:rPr>
              <w:t>Inclusion Lead</w:t>
            </w:r>
            <w:r w:rsidRPr="00182847">
              <w:rPr>
                <w:rFonts w:asciiTheme="minorHAnsi" w:hAnsiTheme="minorHAnsi" w:cstheme="minorHAnsi"/>
                <w:bCs/>
                <w:color w:val="808080" w:themeColor="background1" w:themeShade="80"/>
                <w:sz w:val="20"/>
                <w:szCs w:val="20"/>
              </w:rPr>
              <w:t xml:space="preserve"> </w:t>
            </w:r>
            <w:r w:rsidR="001F10E8">
              <w:rPr>
                <w:rFonts w:asciiTheme="minorHAnsi" w:hAnsiTheme="minorHAnsi" w:cstheme="minorHAnsi"/>
                <w:bCs/>
                <w:color w:val="808080" w:themeColor="background1" w:themeShade="80"/>
                <w:sz w:val="20"/>
                <w:szCs w:val="20"/>
              </w:rPr>
              <w:t xml:space="preserve">to improve teacher’s knowledge and understanding of PP &amp; SEND </w:t>
            </w:r>
            <w:r w:rsidR="002751A8">
              <w:rPr>
                <w:rFonts w:asciiTheme="minorHAnsi" w:hAnsiTheme="minorHAnsi" w:cstheme="minorHAnsi"/>
                <w:bCs/>
                <w:color w:val="808080" w:themeColor="background1" w:themeShade="80"/>
                <w:sz w:val="20"/>
                <w:szCs w:val="20"/>
              </w:rPr>
              <w:t xml:space="preserve">children in order for them to personalise all teaching and learning.  </w:t>
            </w:r>
          </w:p>
          <w:p w14:paraId="2FC1B608" w14:textId="1F0001FF" w:rsidR="00D5650C" w:rsidRDefault="00D5650C" w:rsidP="00D5650C">
            <w:pPr>
              <w:pStyle w:val="TableRow"/>
              <w:numPr>
                <w:ilvl w:val="0"/>
                <w:numId w:val="25"/>
              </w:numPr>
              <w:spacing w:before="0" w:after="0"/>
              <w:ind w:left="360"/>
              <w:rPr>
                <w:rStyle w:val="PlaceholderText"/>
                <w:rFonts w:asciiTheme="minorHAnsi" w:hAnsiTheme="minorHAnsi" w:cstheme="minorHAnsi"/>
                <w:color w:val="808080" w:themeColor="background1" w:themeShade="80"/>
                <w:sz w:val="20"/>
                <w:szCs w:val="20"/>
              </w:rPr>
            </w:pPr>
            <w:r w:rsidRPr="00182847">
              <w:rPr>
                <w:rFonts w:asciiTheme="minorHAnsi" w:hAnsiTheme="minorHAnsi" w:cstheme="minorHAnsi"/>
                <w:bCs/>
                <w:color w:val="808080" w:themeColor="background1" w:themeShade="80"/>
                <w:sz w:val="20"/>
                <w:szCs w:val="20"/>
              </w:rPr>
              <w:t>Tailoring Personal Development to address staff development points.</w:t>
            </w:r>
          </w:p>
          <w:p w14:paraId="3CD26408" w14:textId="77777777" w:rsidR="00FD254A" w:rsidRDefault="00FD254A" w:rsidP="00D5650C">
            <w:pPr>
              <w:pStyle w:val="TableRow"/>
              <w:numPr>
                <w:ilvl w:val="0"/>
                <w:numId w:val="25"/>
              </w:numPr>
              <w:spacing w:before="0" w:after="0"/>
              <w:ind w:left="360"/>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Staff to attend necessary training were necessary to support individual needs.</w:t>
            </w:r>
          </w:p>
          <w:p w14:paraId="119E6D83" w14:textId="39C67005" w:rsidR="002751A8" w:rsidRPr="003F56FD" w:rsidRDefault="002751A8" w:rsidP="00D5650C">
            <w:pPr>
              <w:pStyle w:val="TableRow"/>
              <w:numPr>
                <w:ilvl w:val="0"/>
                <w:numId w:val="25"/>
              </w:numPr>
              <w:spacing w:before="0" w:after="0"/>
              <w:ind w:left="360"/>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Leaders to encourage teachers to contact PP/SEND parents so that they are aware of what provision is in place, the impact on their child’s development and the ways they can help at home; increase parents’ evenings, visits to class and regular termly sharing of PPP.</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7245C" w14:textId="77777777" w:rsidR="00102CF0" w:rsidRPr="002B620D" w:rsidRDefault="00102CF0" w:rsidP="00102CF0">
            <w:pPr>
              <w:suppressAutoHyphens w:val="0"/>
              <w:autoSpaceDN/>
              <w:spacing w:before="60" w:after="120" w:line="240" w:lineRule="auto"/>
              <w:ind w:left="57" w:right="57"/>
              <w:rPr>
                <w:rFonts w:asciiTheme="minorHAnsi" w:hAnsiTheme="minorHAnsi" w:cstheme="minorHAnsi"/>
                <w:iCs/>
                <w:color w:val="0070C0"/>
                <w:sz w:val="20"/>
                <w:szCs w:val="20"/>
              </w:rPr>
            </w:pPr>
            <w:r w:rsidRPr="002B620D">
              <w:rPr>
                <w:rFonts w:asciiTheme="minorHAnsi" w:hAnsiTheme="minorHAnsi" w:cstheme="minorHAnsi"/>
                <w:color w:val="37474F"/>
                <w:sz w:val="20"/>
                <w:szCs w:val="20"/>
                <w:shd w:val="clear" w:color="auto" w:fill="FFFFFF"/>
              </w:rPr>
              <w:lastRenderedPageBreak/>
              <w:t>Pupils with Special Educational Needs and Disability (SEND) have the greatest need for excellent teaching and are entitled to provision that supports achievement at, and enjoyment of, school. The attainment gap between pupils with SEND and their peers is twice as big as the gap between pupils eligible for free school meals and their peers. However, pupils with SEND are also more than twice as likely to be eligible for free school meals.</w:t>
            </w:r>
          </w:p>
          <w:p w14:paraId="37909D0F" w14:textId="066B6A45" w:rsidR="00102CF0" w:rsidRPr="002B620D" w:rsidRDefault="0055425A" w:rsidP="00102CF0">
            <w:pPr>
              <w:suppressAutoHyphens w:val="0"/>
              <w:autoSpaceDN/>
              <w:spacing w:before="60" w:after="120" w:line="240" w:lineRule="auto"/>
              <w:ind w:left="57" w:right="57"/>
              <w:rPr>
                <w:rFonts w:asciiTheme="minorHAnsi" w:hAnsiTheme="minorHAnsi" w:cstheme="minorHAnsi"/>
                <w:iCs/>
                <w:color w:val="0070C0"/>
                <w:sz w:val="20"/>
                <w:szCs w:val="20"/>
              </w:rPr>
            </w:pPr>
            <w:hyperlink r:id="rId15" w:history="1">
              <w:r w:rsidR="00102CF0" w:rsidRPr="002B620D">
                <w:rPr>
                  <w:rStyle w:val="Hyperlink"/>
                  <w:rFonts w:asciiTheme="minorHAnsi" w:hAnsiTheme="minorHAnsi" w:cstheme="minorHAnsi"/>
                  <w:iCs/>
                  <w:sz w:val="20"/>
                  <w:szCs w:val="20"/>
                </w:rPr>
                <w:t>https://educationendowmentfoundation.org.uk/education-evidence/guidance-reports/send</w:t>
              </w:r>
            </w:hyperlink>
          </w:p>
          <w:p w14:paraId="61D899A7" w14:textId="77777777" w:rsidR="00102CF0" w:rsidRPr="002B620D" w:rsidRDefault="00102CF0" w:rsidP="00102CF0">
            <w:pPr>
              <w:suppressAutoHyphens w:val="0"/>
              <w:autoSpaceDN/>
              <w:spacing w:before="60" w:after="120" w:line="240" w:lineRule="auto"/>
              <w:ind w:left="57" w:right="57"/>
              <w:rPr>
                <w:rFonts w:asciiTheme="minorHAnsi" w:hAnsiTheme="minorHAnsi" w:cstheme="minorHAnsi"/>
                <w:iCs/>
                <w:color w:val="0070C0"/>
                <w:sz w:val="20"/>
                <w:szCs w:val="20"/>
              </w:rPr>
            </w:pPr>
          </w:p>
          <w:p w14:paraId="05DBF231" w14:textId="5807F64E" w:rsidR="003A3603" w:rsidRPr="002B620D" w:rsidRDefault="003A3603" w:rsidP="003A3603">
            <w:pPr>
              <w:pStyle w:val="TableRowCentered"/>
              <w:jc w:val="left"/>
              <w:rPr>
                <w:rFonts w:asciiTheme="minorHAnsi" w:hAnsiTheme="minorHAnsi" w:cstheme="minorHAnsi"/>
                <w:color w:val="auto"/>
                <w:sz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6ECBC" w14:textId="2FB1D448" w:rsidR="0042363B" w:rsidRPr="002B620D" w:rsidRDefault="000069A2" w:rsidP="00E054ED">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1,</w:t>
            </w:r>
            <w:r w:rsidR="00E054ED">
              <w:rPr>
                <w:rFonts w:asciiTheme="minorHAnsi" w:hAnsiTheme="minorHAnsi" w:cstheme="minorHAnsi"/>
                <w:color w:val="auto"/>
                <w:sz w:val="20"/>
              </w:rPr>
              <w:t>3</w:t>
            </w:r>
          </w:p>
        </w:tc>
      </w:tr>
      <w:tr w:rsidR="00D367BE" w:rsidRPr="002B620D" w14:paraId="15C0835F" w14:textId="77777777" w:rsidTr="00BF7C7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59457" w14:textId="4AB6C643" w:rsidR="003B7E48" w:rsidRDefault="008D6E6A" w:rsidP="00543BF8">
            <w:pPr>
              <w:pStyle w:val="TableRow"/>
              <w:spacing w:after="240"/>
              <w:ind w:left="29"/>
              <w:rPr>
                <w:rFonts w:asciiTheme="minorHAnsi" w:hAnsiTheme="minorHAnsi" w:cstheme="minorHAnsi"/>
                <w:b/>
                <w:iCs/>
                <w:color w:val="auto"/>
                <w:sz w:val="20"/>
                <w:szCs w:val="20"/>
              </w:rPr>
            </w:pPr>
            <w:r>
              <w:rPr>
                <w:rFonts w:asciiTheme="minorHAnsi" w:hAnsiTheme="minorHAnsi" w:cstheme="minorHAnsi"/>
                <w:b/>
                <w:iCs/>
                <w:color w:val="auto"/>
                <w:sz w:val="20"/>
                <w:szCs w:val="20"/>
              </w:rPr>
              <w:t xml:space="preserve">Thrive </w:t>
            </w:r>
            <w:r w:rsidR="00686A71">
              <w:rPr>
                <w:rFonts w:asciiTheme="minorHAnsi" w:hAnsiTheme="minorHAnsi" w:cstheme="minorHAnsi"/>
                <w:b/>
                <w:iCs/>
                <w:color w:val="auto"/>
                <w:sz w:val="20"/>
                <w:szCs w:val="20"/>
              </w:rPr>
              <w:t xml:space="preserve">Approach </w:t>
            </w:r>
            <w:r>
              <w:rPr>
                <w:rFonts w:asciiTheme="minorHAnsi" w:hAnsiTheme="minorHAnsi" w:cstheme="minorHAnsi"/>
                <w:b/>
                <w:iCs/>
                <w:color w:val="auto"/>
                <w:sz w:val="20"/>
                <w:szCs w:val="20"/>
              </w:rPr>
              <w:t>School</w:t>
            </w:r>
            <w:r w:rsidR="003B7E48">
              <w:rPr>
                <w:rFonts w:asciiTheme="minorHAnsi" w:hAnsiTheme="minorHAnsi" w:cstheme="minorHAnsi"/>
                <w:b/>
                <w:iCs/>
                <w:color w:val="auto"/>
                <w:sz w:val="20"/>
                <w:szCs w:val="20"/>
              </w:rPr>
              <w:t>:</w:t>
            </w:r>
          </w:p>
          <w:p w14:paraId="10199EAE" w14:textId="5A1FA877" w:rsidR="003B7E48" w:rsidRPr="00686A71" w:rsidRDefault="00686A71" w:rsidP="00686A71">
            <w:pPr>
              <w:pStyle w:val="TableRow"/>
              <w:spacing w:after="240"/>
              <w:ind w:left="29"/>
              <w:rPr>
                <w:rFonts w:asciiTheme="minorHAnsi" w:hAnsiTheme="minorHAnsi" w:cstheme="minorHAnsi"/>
                <w:b/>
                <w:iCs/>
                <w:color w:val="auto"/>
                <w:sz w:val="20"/>
                <w:szCs w:val="20"/>
              </w:rPr>
            </w:pPr>
            <w:r>
              <w:rPr>
                <w:rFonts w:asciiTheme="minorHAnsi" w:hAnsiTheme="minorHAnsi" w:cstheme="minorHAnsi"/>
                <w:b/>
                <w:iCs/>
                <w:color w:val="auto"/>
                <w:sz w:val="20"/>
                <w:szCs w:val="20"/>
              </w:rPr>
              <w:t>Thrive offers a trauma-informed, whole school approach to improving the mental health and wellbeing of children. This</w:t>
            </w:r>
            <w:r w:rsidR="003B7E48" w:rsidRPr="003B7E48">
              <w:rPr>
                <w:rFonts w:asciiTheme="minorHAnsi" w:hAnsiTheme="minorHAnsi" w:cstheme="minorHAnsi"/>
                <w:b/>
                <w:iCs/>
                <w:color w:val="auto"/>
                <w:sz w:val="20"/>
                <w:szCs w:val="20"/>
                <w:lang w:val="en-US" w:eastAsia="en-US"/>
              </w:rPr>
              <w:t xml:space="preserve"> practice will be embedded into routine educational practices and supported by professional development and training for staff.</w:t>
            </w:r>
          </w:p>
          <w:p w14:paraId="09CF1EA0" w14:textId="1E5490E1" w:rsidR="003B7E48" w:rsidRPr="003B7E48" w:rsidRDefault="00D367BE" w:rsidP="00D5650C">
            <w:pPr>
              <w:pStyle w:val="TableRow"/>
              <w:numPr>
                <w:ilvl w:val="0"/>
                <w:numId w:val="26"/>
              </w:numPr>
              <w:spacing w:after="240"/>
              <w:rPr>
                <w:rFonts w:asciiTheme="minorHAnsi" w:hAnsiTheme="minorHAnsi" w:cstheme="minorHAnsi"/>
                <w:iCs/>
                <w:color w:val="808080" w:themeColor="background1" w:themeShade="80"/>
                <w:sz w:val="20"/>
                <w:szCs w:val="20"/>
              </w:rPr>
            </w:pPr>
            <w:r w:rsidRPr="003B7E48">
              <w:rPr>
                <w:rFonts w:asciiTheme="minorHAnsi" w:hAnsiTheme="minorHAnsi" w:cstheme="minorHAnsi"/>
                <w:iCs/>
                <w:color w:val="808080" w:themeColor="background1" w:themeShade="80"/>
                <w:sz w:val="20"/>
                <w:szCs w:val="20"/>
              </w:rPr>
              <w:t>Senior Leadership</w:t>
            </w:r>
            <w:r w:rsidR="00686A71">
              <w:rPr>
                <w:rFonts w:asciiTheme="minorHAnsi" w:hAnsiTheme="minorHAnsi" w:cstheme="minorHAnsi"/>
                <w:iCs/>
                <w:color w:val="808080" w:themeColor="background1" w:themeShade="80"/>
                <w:sz w:val="20"/>
                <w:szCs w:val="20"/>
              </w:rPr>
              <w:t xml:space="preserve"> (SENCO)</w:t>
            </w:r>
            <w:r w:rsidRPr="003B7E48">
              <w:rPr>
                <w:rFonts w:asciiTheme="minorHAnsi" w:hAnsiTheme="minorHAnsi" w:cstheme="minorHAnsi"/>
                <w:iCs/>
                <w:color w:val="808080" w:themeColor="background1" w:themeShade="80"/>
                <w:sz w:val="20"/>
                <w:szCs w:val="20"/>
              </w:rPr>
              <w:t xml:space="preserve"> t</w:t>
            </w:r>
            <w:r w:rsidR="00685CC4">
              <w:rPr>
                <w:rFonts w:asciiTheme="minorHAnsi" w:hAnsiTheme="minorHAnsi" w:cstheme="minorHAnsi"/>
                <w:iCs/>
                <w:color w:val="808080" w:themeColor="background1" w:themeShade="80"/>
                <w:sz w:val="20"/>
                <w:szCs w:val="20"/>
              </w:rPr>
              <w:t>o attend</w:t>
            </w:r>
            <w:r w:rsidR="003B7E48" w:rsidRPr="003B7E48">
              <w:rPr>
                <w:rFonts w:asciiTheme="minorHAnsi" w:hAnsiTheme="minorHAnsi" w:cstheme="minorHAnsi"/>
                <w:iCs/>
                <w:color w:val="808080" w:themeColor="background1" w:themeShade="80"/>
                <w:sz w:val="20"/>
                <w:szCs w:val="20"/>
              </w:rPr>
              <w:t xml:space="preserve"> </w:t>
            </w:r>
            <w:r w:rsidR="00686A71">
              <w:rPr>
                <w:rFonts w:asciiTheme="minorHAnsi" w:hAnsiTheme="minorHAnsi" w:cstheme="minorHAnsi"/>
                <w:iCs/>
                <w:color w:val="808080" w:themeColor="background1" w:themeShade="80"/>
                <w:sz w:val="20"/>
                <w:szCs w:val="20"/>
              </w:rPr>
              <w:t xml:space="preserve">Thrive Training in preparation for rolling out across </w:t>
            </w:r>
            <w:r w:rsidR="00686A71">
              <w:rPr>
                <w:rFonts w:asciiTheme="minorHAnsi" w:hAnsiTheme="minorHAnsi" w:cstheme="minorHAnsi"/>
                <w:iCs/>
                <w:color w:val="808080" w:themeColor="background1" w:themeShade="80"/>
                <w:sz w:val="20"/>
                <w:szCs w:val="20"/>
              </w:rPr>
              <w:lastRenderedPageBreak/>
              <w:t>the federation from September 2024</w:t>
            </w:r>
            <w:r w:rsidR="003B7E48" w:rsidRPr="003B7E48">
              <w:rPr>
                <w:rFonts w:asciiTheme="minorHAnsi" w:hAnsiTheme="minorHAnsi" w:cstheme="minorHAnsi"/>
                <w:iCs/>
                <w:color w:val="808080" w:themeColor="background1" w:themeShade="80"/>
                <w:sz w:val="20"/>
                <w:szCs w:val="20"/>
              </w:rPr>
              <w:t xml:space="preserve">. </w:t>
            </w:r>
            <w:r w:rsidR="00131A76">
              <w:rPr>
                <w:rFonts w:asciiTheme="minorHAnsi" w:hAnsiTheme="minorHAnsi" w:cstheme="minorHAnsi"/>
                <w:iCs/>
                <w:color w:val="808080" w:themeColor="background1" w:themeShade="80"/>
                <w:sz w:val="20"/>
                <w:szCs w:val="20"/>
              </w:rPr>
              <w:t>(3</w:t>
            </w:r>
            <w:r w:rsidR="00685CC4">
              <w:rPr>
                <w:rFonts w:asciiTheme="minorHAnsi" w:hAnsiTheme="minorHAnsi" w:cstheme="minorHAnsi"/>
                <w:iCs/>
                <w:color w:val="808080" w:themeColor="background1" w:themeShade="80"/>
                <w:sz w:val="20"/>
                <w:szCs w:val="20"/>
              </w:rPr>
              <w:t xml:space="preserve"> days release £3</w:t>
            </w:r>
            <w:r w:rsidR="003B7E48">
              <w:rPr>
                <w:rFonts w:asciiTheme="minorHAnsi" w:hAnsiTheme="minorHAnsi" w:cstheme="minorHAnsi"/>
                <w:iCs/>
                <w:color w:val="808080" w:themeColor="background1" w:themeShade="80"/>
                <w:sz w:val="20"/>
                <w:szCs w:val="20"/>
              </w:rPr>
              <w:t>00)</w:t>
            </w:r>
          </w:p>
        </w:tc>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F47E1" w14:textId="14C7B823" w:rsidR="00595AFC" w:rsidRPr="002B620D" w:rsidRDefault="00256251" w:rsidP="000069A2">
            <w:pPr>
              <w:pStyle w:val="TableRowCentered"/>
              <w:jc w:val="left"/>
              <w:rPr>
                <w:rFonts w:asciiTheme="minorHAnsi" w:hAnsiTheme="minorHAnsi" w:cstheme="minorHAnsi"/>
                <w:color w:val="auto"/>
                <w:sz w:val="20"/>
              </w:rPr>
            </w:pPr>
            <w:r>
              <w:rPr>
                <w:rFonts w:asciiTheme="minorHAnsi" w:hAnsiTheme="minorHAnsi" w:cstheme="minorHAnsi"/>
                <w:color w:val="auto"/>
                <w:sz w:val="20"/>
              </w:rPr>
              <w:lastRenderedPageBreak/>
              <w:t>1</w:t>
            </w:r>
          </w:p>
          <w:p w14:paraId="69D69493" w14:textId="14E01E27" w:rsidR="002C5B36" w:rsidRPr="002B620D" w:rsidRDefault="002C5B36" w:rsidP="000069A2">
            <w:pPr>
              <w:pStyle w:val="TableRowCentered"/>
              <w:jc w:val="left"/>
              <w:rPr>
                <w:rFonts w:asciiTheme="minorHAnsi" w:hAnsiTheme="minorHAnsi" w:cstheme="minorHAnsi"/>
                <w:color w:val="auto"/>
                <w:sz w:val="20"/>
              </w:rPr>
            </w:pPr>
          </w:p>
        </w:tc>
        <w:tc>
          <w:tcPr>
            <w:tcW w:w="1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AAEF" w14:textId="00DFE5E5" w:rsidR="00D367BE" w:rsidRPr="002B620D" w:rsidRDefault="000069A2" w:rsidP="00543BF8">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2</w:t>
            </w:r>
            <w:r w:rsidR="0029206B">
              <w:rPr>
                <w:rFonts w:asciiTheme="minorHAnsi" w:hAnsiTheme="minorHAnsi" w:cstheme="minorHAnsi"/>
                <w:color w:val="auto"/>
                <w:sz w:val="20"/>
              </w:rPr>
              <w:t>,4</w:t>
            </w:r>
          </w:p>
        </w:tc>
      </w:tr>
    </w:tbl>
    <w:p w14:paraId="2A7D5523" w14:textId="5ED3ED85" w:rsidR="00E66558" w:rsidRPr="00AD66BC" w:rsidRDefault="009D71E8">
      <w:pPr>
        <w:rPr>
          <w:rFonts w:asciiTheme="minorHAnsi" w:hAnsiTheme="minorHAnsi" w:cstheme="minorHAnsi"/>
          <w:b/>
          <w:bCs/>
          <w:color w:val="104F75"/>
        </w:rPr>
      </w:pPr>
      <w:r w:rsidRPr="00AD66BC">
        <w:rPr>
          <w:rFonts w:asciiTheme="minorHAnsi" w:hAnsiTheme="minorHAnsi" w:cstheme="minorHAnsi"/>
          <w:b/>
          <w:bCs/>
          <w:color w:val="104F75"/>
        </w:rPr>
        <w:t xml:space="preserve">Targeted academic support (for example, </w:t>
      </w:r>
      <w:r w:rsidR="00D33FE5" w:rsidRPr="00AD66BC">
        <w:rPr>
          <w:rFonts w:asciiTheme="minorHAnsi" w:hAnsiTheme="minorHAnsi" w:cstheme="minorHAnsi"/>
          <w:b/>
          <w:bCs/>
          <w:color w:val="104F75"/>
        </w:rPr>
        <w:t xml:space="preserve">tutoring, one-to-one support </w:t>
      </w:r>
      <w:r w:rsidRPr="00AD66BC">
        <w:rPr>
          <w:rFonts w:asciiTheme="minorHAnsi" w:hAnsiTheme="minorHAnsi" w:cstheme="minorHAnsi"/>
          <w:b/>
          <w:bCs/>
          <w:color w:val="104F75"/>
        </w:rPr>
        <w:t xml:space="preserve">structured interventions) </w:t>
      </w:r>
    </w:p>
    <w:p w14:paraId="2A7D5524" w14:textId="4958CB43" w:rsidR="00E66558" w:rsidRPr="002B620D" w:rsidRDefault="00256251">
      <w:pPr>
        <w:rPr>
          <w:rFonts w:asciiTheme="minorHAnsi" w:hAnsiTheme="minorHAnsi" w:cstheme="minorHAnsi"/>
          <w:sz w:val="20"/>
          <w:szCs w:val="20"/>
        </w:rPr>
      </w:pPr>
      <w:r>
        <w:rPr>
          <w:rFonts w:asciiTheme="minorHAnsi" w:hAnsiTheme="minorHAnsi" w:cstheme="minorHAnsi"/>
          <w:sz w:val="20"/>
          <w:szCs w:val="20"/>
        </w:rPr>
        <w:t>Budgeted cost: £</w:t>
      </w:r>
      <w:r w:rsidR="0020709A">
        <w:rPr>
          <w:rFonts w:asciiTheme="minorHAnsi" w:hAnsiTheme="minorHAnsi" w:cstheme="minorHAnsi"/>
          <w:sz w:val="20"/>
          <w:szCs w:val="20"/>
        </w:rPr>
        <w:t>2,327</w:t>
      </w:r>
    </w:p>
    <w:tbl>
      <w:tblPr>
        <w:tblW w:w="5000" w:type="pct"/>
        <w:tblLayout w:type="fixed"/>
        <w:tblCellMar>
          <w:left w:w="10" w:type="dxa"/>
          <w:right w:w="10" w:type="dxa"/>
        </w:tblCellMar>
        <w:tblLook w:val="04A0" w:firstRow="1" w:lastRow="0" w:firstColumn="1" w:lastColumn="0" w:noHBand="0" w:noVBand="1"/>
      </w:tblPr>
      <w:tblGrid>
        <w:gridCol w:w="4248"/>
        <w:gridCol w:w="3341"/>
        <w:gridCol w:w="1897"/>
      </w:tblGrid>
      <w:tr w:rsidR="00E66558" w:rsidRPr="002B620D" w14:paraId="2A7D5528"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Activity</w:t>
            </w:r>
          </w:p>
        </w:tc>
        <w:tc>
          <w:tcPr>
            <w:tcW w:w="33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Evidence that supports this approach</w:t>
            </w:r>
          </w:p>
        </w:tc>
        <w:tc>
          <w:tcPr>
            <w:tcW w:w="18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number(s) addressed</w:t>
            </w:r>
          </w:p>
        </w:tc>
      </w:tr>
      <w:tr w:rsidR="005D0A7C" w:rsidRPr="002B620D" w14:paraId="0F0A68FD"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A729C" w14:textId="77777777" w:rsidR="005D0A7C" w:rsidRDefault="005D0A7C" w:rsidP="005D0A7C">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To offer a range of </w:t>
            </w:r>
            <w:r w:rsidRPr="002B620D">
              <w:rPr>
                <w:rFonts w:asciiTheme="minorHAnsi" w:hAnsiTheme="minorHAnsi" w:cstheme="minorHAnsi"/>
                <w:b/>
                <w:bCs/>
                <w:sz w:val="20"/>
                <w:szCs w:val="20"/>
              </w:rPr>
              <w:t xml:space="preserve">interventions </w:t>
            </w:r>
            <w:r w:rsidRPr="002B620D">
              <w:rPr>
                <w:rFonts w:asciiTheme="minorHAnsi" w:hAnsiTheme="minorHAnsi" w:cstheme="minorHAnsi"/>
                <w:sz w:val="20"/>
                <w:szCs w:val="20"/>
              </w:rPr>
              <w:t xml:space="preserve">depending on need and diagnostic assessment for children with PP and SEND. </w:t>
            </w:r>
          </w:p>
          <w:p w14:paraId="724453DE" w14:textId="77777777" w:rsidR="005B7DA6" w:rsidRDefault="005B7DA6" w:rsidP="005D0A7C">
            <w:pPr>
              <w:pStyle w:val="TableRow"/>
              <w:rPr>
                <w:rFonts w:asciiTheme="minorHAnsi" w:hAnsiTheme="minorHAnsi" w:cstheme="minorHAnsi"/>
                <w:sz w:val="20"/>
                <w:szCs w:val="20"/>
              </w:rPr>
            </w:pPr>
          </w:p>
          <w:p w14:paraId="65187F18" w14:textId="037352E6" w:rsidR="005B7DA6" w:rsidRPr="002B620D" w:rsidRDefault="005B7DA6" w:rsidP="00D5650C">
            <w:pPr>
              <w:pStyle w:val="TableRowCentered"/>
              <w:numPr>
                <w:ilvl w:val="0"/>
                <w:numId w:val="26"/>
              </w:numPr>
              <w:jc w:val="left"/>
              <w:rPr>
                <w:rStyle w:val="PlaceholderText"/>
                <w:rFonts w:asciiTheme="minorHAnsi" w:hAnsiTheme="minorHAnsi" w:cstheme="minorHAnsi"/>
                <w:sz w:val="20"/>
              </w:rPr>
            </w:pPr>
            <w:r w:rsidRPr="002B620D">
              <w:rPr>
                <w:rStyle w:val="PlaceholderText"/>
                <w:rFonts w:asciiTheme="minorHAnsi" w:hAnsiTheme="minorHAnsi" w:cstheme="minorHAnsi"/>
                <w:sz w:val="20"/>
              </w:rPr>
              <w:t>Class teacher/ teaching assistant cut away teaching/ catch up sessions/ interventions re paired reading and RWI catch up (TA 1 h</w:t>
            </w:r>
            <w:r w:rsidR="00256251">
              <w:rPr>
                <w:rStyle w:val="PlaceholderText"/>
                <w:rFonts w:asciiTheme="minorHAnsi" w:hAnsiTheme="minorHAnsi" w:cstheme="minorHAnsi"/>
                <w:sz w:val="20"/>
              </w:rPr>
              <w:t xml:space="preserve">our per day x 6 classes) </w:t>
            </w:r>
          </w:p>
          <w:p w14:paraId="77D09C99" w14:textId="313E4037" w:rsidR="005B7DA6" w:rsidRDefault="005B7DA6" w:rsidP="00D5650C">
            <w:pPr>
              <w:pStyle w:val="TableRow"/>
              <w:numPr>
                <w:ilvl w:val="0"/>
                <w:numId w:val="26"/>
              </w:numPr>
              <w:rPr>
                <w:rStyle w:val="PlaceholderText"/>
                <w:rFonts w:asciiTheme="minorHAnsi" w:hAnsiTheme="minorHAnsi" w:cstheme="minorHAnsi"/>
                <w:sz w:val="20"/>
                <w:szCs w:val="20"/>
              </w:rPr>
            </w:pPr>
            <w:r w:rsidRPr="002B620D">
              <w:rPr>
                <w:rStyle w:val="PlaceholderText"/>
                <w:rFonts w:asciiTheme="minorHAnsi" w:hAnsiTheme="minorHAnsi" w:cstheme="minorHAnsi"/>
                <w:sz w:val="20"/>
                <w:szCs w:val="20"/>
              </w:rPr>
              <w:t>Reading, Phonics and Numeracy programmes. (Paired Reading, Precision Teaching, RWI phonics via small groups and 1:1 RWI catch up)</w:t>
            </w:r>
          </w:p>
          <w:p w14:paraId="59709CA9" w14:textId="33010F8C" w:rsidR="005B7DA6" w:rsidRPr="00892245" w:rsidRDefault="00256251" w:rsidP="00D5650C">
            <w:pPr>
              <w:pStyle w:val="TableRow"/>
              <w:numPr>
                <w:ilvl w:val="0"/>
                <w:numId w:val="26"/>
              </w:numPr>
              <w:rPr>
                <w:rFonts w:asciiTheme="minorHAnsi" w:hAnsiTheme="minorHAnsi" w:cstheme="minorHAnsi"/>
                <w:color w:val="808080"/>
                <w:sz w:val="20"/>
                <w:szCs w:val="20"/>
              </w:rPr>
            </w:pPr>
            <w:proofErr w:type="spellStart"/>
            <w:r>
              <w:rPr>
                <w:rStyle w:val="PlaceholderText"/>
                <w:rFonts w:asciiTheme="minorHAnsi" w:hAnsiTheme="minorHAnsi" w:cstheme="minorHAnsi"/>
                <w:sz w:val="20"/>
                <w:szCs w:val="20"/>
              </w:rPr>
              <w:t>SENCo</w:t>
            </w:r>
            <w:proofErr w:type="spellEnd"/>
            <w:r w:rsidR="005B7DA6" w:rsidRPr="00892245">
              <w:rPr>
                <w:rStyle w:val="PlaceholderText"/>
                <w:rFonts w:asciiTheme="minorHAnsi" w:hAnsiTheme="minorHAnsi" w:cstheme="minorHAnsi"/>
                <w:sz w:val="20"/>
                <w:szCs w:val="20"/>
              </w:rPr>
              <w:t xml:space="preserve"> to support teachers and teaching assistants in selecting appropriate evidence-based teaching interventions (1 day per half term)</w:t>
            </w:r>
          </w:p>
        </w:tc>
        <w:tc>
          <w:tcPr>
            <w:tcW w:w="3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E7127" w14:textId="77777777" w:rsidR="005D0A7C" w:rsidRPr="002B620D"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Learning Support Assistants can provide a large positive impact on learner outcomes, however, how they are deployed is key. 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 </w:t>
            </w:r>
          </w:p>
          <w:p w14:paraId="190134A7" w14:textId="6D48BB75" w:rsidR="003A3603" w:rsidRPr="002B620D" w:rsidRDefault="003A3603" w:rsidP="005D0A7C">
            <w:pPr>
              <w:pStyle w:val="TableRowCentered"/>
              <w:jc w:val="left"/>
              <w:rPr>
                <w:rFonts w:asciiTheme="minorHAnsi" w:hAnsiTheme="minorHAnsi" w:cstheme="minorHAnsi"/>
                <w:sz w:val="20"/>
              </w:rPr>
            </w:pPr>
          </w:p>
          <w:p w14:paraId="1A4C5611" w14:textId="2E05090F" w:rsidR="003A3603" w:rsidRPr="002B620D" w:rsidRDefault="0055425A" w:rsidP="005D0A7C">
            <w:pPr>
              <w:pStyle w:val="TableRowCentered"/>
              <w:jc w:val="left"/>
              <w:rPr>
                <w:rFonts w:asciiTheme="minorHAnsi" w:hAnsiTheme="minorHAnsi" w:cstheme="minorHAnsi"/>
                <w:sz w:val="20"/>
              </w:rPr>
            </w:pPr>
            <w:hyperlink r:id="rId16" w:history="1">
              <w:r w:rsidR="003A3603" w:rsidRPr="002B620D">
                <w:rPr>
                  <w:rStyle w:val="Hyperlink"/>
                  <w:rFonts w:asciiTheme="minorHAnsi" w:hAnsiTheme="minorHAnsi" w:cstheme="minorHAnsi"/>
                  <w:sz w:val="20"/>
                </w:rPr>
                <w:t>https://educationendowmentfoundation.org.uk/education-evidence/teaching-learning-toolkit/teaching-assistant-interventions</w:t>
              </w:r>
            </w:hyperlink>
          </w:p>
          <w:p w14:paraId="3EC1AB04" w14:textId="1CAC1678" w:rsidR="003A3603" w:rsidRDefault="003A3603" w:rsidP="005D0A7C">
            <w:pPr>
              <w:pStyle w:val="TableRowCentered"/>
              <w:jc w:val="left"/>
              <w:rPr>
                <w:rFonts w:asciiTheme="minorHAnsi" w:hAnsiTheme="minorHAnsi" w:cstheme="minorHAnsi"/>
                <w:sz w:val="20"/>
              </w:rPr>
            </w:pPr>
          </w:p>
          <w:p w14:paraId="10E6BDA2" w14:textId="7F05AC21" w:rsidR="005F11D1" w:rsidRDefault="005F11D1" w:rsidP="005D0A7C">
            <w:pPr>
              <w:pStyle w:val="TableRowCentered"/>
              <w:jc w:val="left"/>
              <w:rPr>
                <w:rFonts w:asciiTheme="minorHAnsi" w:hAnsiTheme="minorHAnsi" w:cstheme="minorHAnsi"/>
                <w:sz w:val="20"/>
              </w:rPr>
            </w:pPr>
          </w:p>
          <w:p w14:paraId="57D46804" w14:textId="77777777" w:rsidR="005F11D1" w:rsidRDefault="005F11D1" w:rsidP="005F11D1">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Tuition targeted at specific needs and knowledge gaps can be an effective method to support low attaining pupils or those falling behind, both one-to-one: </w:t>
            </w:r>
          </w:p>
          <w:p w14:paraId="0AA74C01" w14:textId="77777777" w:rsidR="005F11D1" w:rsidRPr="002B620D" w:rsidRDefault="005F11D1" w:rsidP="005F11D1">
            <w:pPr>
              <w:pStyle w:val="Default"/>
              <w:rPr>
                <w:rFonts w:asciiTheme="minorHAnsi" w:hAnsiTheme="minorHAnsi" w:cstheme="minorHAnsi"/>
                <w:sz w:val="20"/>
                <w:szCs w:val="20"/>
              </w:rPr>
            </w:pPr>
          </w:p>
          <w:p w14:paraId="4F1B8114" w14:textId="77777777" w:rsidR="005F11D1" w:rsidRDefault="0055425A" w:rsidP="005F11D1">
            <w:pPr>
              <w:pStyle w:val="Default"/>
              <w:rPr>
                <w:rFonts w:asciiTheme="minorHAnsi" w:hAnsiTheme="minorHAnsi" w:cstheme="minorHAnsi"/>
                <w:sz w:val="20"/>
                <w:szCs w:val="20"/>
              </w:rPr>
            </w:pPr>
            <w:hyperlink r:id="rId17" w:history="1">
              <w:r w:rsidR="005F11D1" w:rsidRPr="00E11681">
                <w:rPr>
                  <w:rStyle w:val="Hyperlink"/>
                  <w:rFonts w:asciiTheme="minorHAnsi" w:hAnsiTheme="minorHAnsi" w:cstheme="minorHAnsi"/>
                  <w:sz w:val="20"/>
                  <w:szCs w:val="20"/>
                </w:rPr>
                <w:t>https://educationendowmentfoundation.org.uk/education-evidence/teaching-learning-toolkit/one-to-one-tuition</w:t>
              </w:r>
            </w:hyperlink>
          </w:p>
          <w:p w14:paraId="6D33B760" w14:textId="77777777" w:rsidR="005F11D1" w:rsidRPr="002B620D" w:rsidRDefault="005F11D1" w:rsidP="005F11D1">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 </w:t>
            </w:r>
          </w:p>
          <w:p w14:paraId="17A95FFF" w14:textId="78B27F49" w:rsidR="005F11D1" w:rsidRPr="002B620D" w:rsidRDefault="005F11D1" w:rsidP="005F11D1">
            <w:pPr>
              <w:pStyle w:val="TableRowCentered"/>
              <w:jc w:val="left"/>
              <w:rPr>
                <w:rFonts w:asciiTheme="minorHAnsi" w:hAnsiTheme="minorHAnsi" w:cstheme="minorHAnsi"/>
                <w:sz w:val="20"/>
              </w:rPr>
            </w:pPr>
            <w:r w:rsidRPr="002B620D">
              <w:rPr>
                <w:rFonts w:asciiTheme="minorHAnsi" w:hAnsiTheme="minorHAnsi" w:cstheme="minorHAnsi"/>
                <w:sz w:val="20"/>
              </w:rPr>
              <w:t xml:space="preserve">And in small groups- see below. </w:t>
            </w:r>
          </w:p>
          <w:p w14:paraId="5036D93C" w14:textId="04CA736F" w:rsidR="000001B9" w:rsidRPr="002B620D" w:rsidRDefault="000001B9" w:rsidP="005D0A7C">
            <w:pPr>
              <w:pStyle w:val="TableRowCentered"/>
              <w:jc w:val="left"/>
              <w:rPr>
                <w:rFonts w:asciiTheme="minorHAnsi" w:hAnsiTheme="minorHAnsi" w:cstheme="minorHAnsi"/>
                <w:sz w:val="20"/>
                <w:highlight w:val="yellow"/>
              </w:rPr>
            </w:pP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8A478" w14:textId="5742BED9" w:rsidR="005D0A7C" w:rsidRPr="002B620D" w:rsidRDefault="004702BC" w:rsidP="005D0A7C">
            <w:pPr>
              <w:pStyle w:val="TableRowCentered"/>
              <w:jc w:val="left"/>
              <w:rPr>
                <w:rFonts w:asciiTheme="minorHAnsi" w:hAnsiTheme="minorHAnsi" w:cstheme="minorHAnsi"/>
                <w:sz w:val="20"/>
                <w:highlight w:val="yellow"/>
              </w:rPr>
            </w:pPr>
            <w:r w:rsidRPr="004702BC">
              <w:rPr>
                <w:rFonts w:asciiTheme="minorHAnsi" w:hAnsiTheme="minorHAnsi" w:cstheme="minorHAnsi"/>
                <w:sz w:val="20"/>
              </w:rPr>
              <w:t>1,2,3</w:t>
            </w:r>
          </w:p>
        </w:tc>
      </w:tr>
      <w:tr w:rsidR="005D0A7C" w:rsidRPr="002B620D" w14:paraId="4F90D53D"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40A15" w14:textId="77777777" w:rsidR="00892245" w:rsidRDefault="005D0A7C" w:rsidP="005D0A7C">
            <w:pPr>
              <w:pStyle w:val="TableRow"/>
              <w:rPr>
                <w:rFonts w:asciiTheme="minorHAnsi" w:hAnsiTheme="minorHAnsi" w:cstheme="minorHAnsi"/>
                <w:sz w:val="20"/>
                <w:szCs w:val="20"/>
              </w:rPr>
            </w:pPr>
            <w:r w:rsidRPr="002B620D">
              <w:rPr>
                <w:rFonts w:asciiTheme="minorHAnsi" w:hAnsiTheme="minorHAnsi" w:cstheme="minorHAnsi"/>
                <w:sz w:val="20"/>
                <w:szCs w:val="20"/>
              </w:rPr>
              <w:t xml:space="preserve">Additional </w:t>
            </w:r>
            <w:r w:rsidRPr="002B620D">
              <w:rPr>
                <w:rFonts w:asciiTheme="minorHAnsi" w:hAnsiTheme="minorHAnsi" w:cstheme="minorHAnsi"/>
                <w:b/>
                <w:bCs/>
                <w:sz w:val="20"/>
                <w:szCs w:val="20"/>
              </w:rPr>
              <w:t xml:space="preserve">Phonics </w:t>
            </w:r>
            <w:r w:rsidRPr="002B620D">
              <w:rPr>
                <w:rFonts w:asciiTheme="minorHAnsi" w:hAnsiTheme="minorHAnsi" w:cstheme="minorHAnsi"/>
                <w:sz w:val="20"/>
                <w:szCs w:val="20"/>
              </w:rPr>
              <w:t>sessions targeted at disadvantaged children who require further phonics support.</w:t>
            </w:r>
          </w:p>
          <w:p w14:paraId="79BB7981" w14:textId="77777777" w:rsidR="00892245" w:rsidRDefault="00892245" w:rsidP="005D0A7C">
            <w:pPr>
              <w:pStyle w:val="TableRow"/>
              <w:rPr>
                <w:rFonts w:asciiTheme="minorHAnsi" w:hAnsiTheme="minorHAnsi" w:cstheme="minorHAnsi"/>
                <w:sz w:val="20"/>
                <w:szCs w:val="20"/>
              </w:rPr>
            </w:pPr>
          </w:p>
          <w:p w14:paraId="0D32273B" w14:textId="3B0A3C94" w:rsidR="005D0A7C" w:rsidRPr="00892245" w:rsidRDefault="00892245" w:rsidP="00D5650C">
            <w:pPr>
              <w:pStyle w:val="TableRow"/>
              <w:numPr>
                <w:ilvl w:val="0"/>
                <w:numId w:val="27"/>
              </w:numPr>
              <w:rPr>
                <w:rFonts w:asciiTheme="minorHAnsi" w:hAnsiTheme="minorHAnsi" w:cstheme="minorHAnsi"/>
                <w:color w:val="808080" w:themeColor="background1" w:themeShade="80"/>
                <w:sz w:val="20"/>
                <w:szCs w:val="20"/>
              </w:rPr>
            </w:pPr>
            <w:r>
              <w:rPr>
                <w:rFonts w:asciiTheme="minorHAnsi" w:hAnsiTheme="minorHAnsi" w:cstheme="minorHAnsi"/>
                <w:color w:val="808080" w:themeColor="background1" w:themeShade="80"/>
                <w:sz w:val="20"/>
                <w:szCs w:val="20"/>
              </w:rPr>
              <w:t>See above</w:t>
            </w:r>
          </w:p>
          <w:p w14:paraId="258FF3D8" w14:textId="77777777" w:rsidR="00892245" w:rsidRDefault="00892245" w:rsidP="005D0A7C">
            <w:pPr>
              <w:pStyle w:val="TableRow"/>
              <w:rPr>
                <w:rFonts w:asciiTheme="minorHAnsi" w:hAnsiTheme="minorHAnsi" w:cstheme="minorHAnsi"/>
                <w:sz w:val="20"/>
                <w:szCs w:val="20"/>
              </w:rPr>
            </w:pPr>
          </w:p>
          <w:p w14:paraId="776B0A08" w14:textId="478A73F9" w:rsidR="00892245" w:rsidRPr="00892245" w:rsidRDefault="00892245" w:rsidP="00892245">
            <w:pPr>
              <w:pStyle w:val="TableRow"/>
              <w:rPr>
                <w:rFonts w:asciiTheme="minorHAnsi" w:hAnsiTheme="minorHAnsi" w:cstheme="minorHAnsi"/>
                <w:color w:val="808080" w:themeColor="background1" w:themeShade="80"/>
                <w:sz w:val="20"/>
                <w:szCs w:val="20"/>
                <w:highlight w:val="yellow"/>
              </w:rPr>
            </w:pPr>
          </w:p>
        </w:tc>
        <w:tc>
          <w:tcPr>
            <w:tcW w:w="3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62FBE" w14:textId="77777777" w:rsidR="005D0A7C" w:rsidRPr="002B620D" w:rsidRDefault="005D0A7C" w:rsidP="005D0A7C">
            <w:pPr>
              <w:pStyle w:val="TableRowCentered"/>
              <w:jc w:val="left"/>
              <w:rPr>
                <w:rFonts w:asciiTheme="minorHAnsi" w:hAnsiTheme="minorHAnsi" w:cstheme="minorHAnsi"/>
                <w:sz w:val="20"/>
              </w:rPr>
            </w:pPr>
            <w:r w:rsidRPr="002B620D">
              <w:rPr>
                <w:rFonts w:asciiTheme="minorHAnsi" w:hAnsiTheme="minorHAnsi" w:cstheme="minorHAnsi"/>
                <w:sz w:val="20"/>
              </w:rPr>
              <w:t xml:space="preserve">Phonics has a positive impact overall (+5 months) with very extensive evidence and is an important component in the development of early reading skills, particularly for children from disadvantaged backgrounds. </w:t>
            </w:r>
          </w:p>
          <w:p w14:paraId="592570E4" w14:textId="4A2E5E3E" w:rsidR="003A3603" w:rsidRPr="002B620D" w:rsidRDefault="003A3603" w:rsidP="003A3603">
            <w:pPr>
              <w:pStyle w:val="TableRowCentered"/>
              <w:ind w:left="0"/>
              <w:jc w:val="left"/>
              <w:rPr>
                <w:rFonts w:asciiTheme="minorHAnsi" w:hAnsiTheme="minorHAnsi" w:cstheme="minorHAnsi"/>
                <w:color w:val="0070C0"/>
                <w:sz w:val="20"/>
                <w:highlight w:val="yellow"/>
                <w:u w:val="single"/>
              </w:rPr>
            </w:pPr>
          </w:p>
          <w:p w14:paraId="606CBF9A" w14:textId="58C9521E" w:rsidR="000001B9" w:rsidRPr="00B116F0" w:rsidRDefault="0055425A" w:rsidP="00B116F0">
            <w:pPr>
              <w:pStyle w:val="TableRowCentered"/>
              <w:jc w:val="left"/>
              <w:rPr>
                <w:rFonts w:asciiTheme="minorHAnsi" w:hAnsiTheme="minorHAnsi" w:cstheme="minorHAnsi"/>
                <w:color w:val="0070C0"/>
                <w:sz w:val="20"/>
                <w:u w:val="single"/>
              </w:rPr>
            </w:pPr>
            <w:hyperlink r:id="rId18" w:history="1">
              <w:r w:rsidR="003A3603" w:rsidRPr="002B620D">
                <w:rPr>
                  <w:rStyle w:val="Hyperlink"/>
                  <w:rFonts w:asciiTheme="minorHAnsi" w:hAnsiTheme="minorHAnsi" w:cstheme="minorHAnsi"/>
                  <w:sz w:val="20"/>
                </w:rPr>
                <w:t>https://educationendowmentfoundation.org.uk/education-evidence/teaching-learning-toolkit/phonics</w:t>
              </w:r>
            </w:hyperlink>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F69F6" w14:textId="498D988F" w:rsidR="005D0A7C" w:rsidRPr="002B620D" w:rsidRDefault="004702BC" w:rsidP="005D0A7C">
            <w:pPr>
              <w:pStyle w:val="TableRowCentered"/>
              <w:jc w:val="left"/>
              <w:rPr>
                <w:rFonts w:asciiTheme="minorHAnsi" w:hAnsiTheme="minorHAnsi" w:cstheme="minorHAnsi"/>
                <w:sz w:val="20"/>
                <w:highlight w:val="yellow"/>
              </w:rPr>
            </w:pPr>
            <w:r w:rsidRPr="004702BC">
              <w:rPr>
                <w:rFonts w:asciiTheme="minorHAnsi" w:hAnsiTheme="minorHAnsi" w:cstheme="minorHAnsi"/>
                <w:sz w:val="20"/>
              </w:rPr>
              <w:lastRenderedPageBreak/>
              <w:t>1,2,3</w:t>
            </w:r>
          </w:p>
        </w:tc>
      </w:tr>
      <w:tr w:rsidR="005D0A7C" w:rsidRPr="002B620D" w14:paraId="0E2A798B" w14:textId="77777777" w:rsidTr="005B7DA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2FF41" w14:textId="77777777" w:rsidR="005D0A7C" w:rsidRDefault="005D0A7C" w:rsidP="005D0A7C">
            <w:pPr>
              <w:pStyle w:val="TableRow"/>
              <w:rPr>
                <w:rFonts w:asciiTheme="minorHAnsi" w:hAnsiTheme="minorHAnsi" w:cstheme="minorHAnsi"/>
                <w:sz w:val="20"/>
                <w:szCs w:val="20"/>
              </w:rPr>
            </w:pPr>
            <w:r w:rsidRPr="002B620D">
              <w:rPr>
                <w:rFonts w:asciiTheme="minorHAnsi" w:hAnsiTheme="minorHAnsi" w:cstheme="minorHAnsi"/>
                <w:b/>
                <w:bCs/>
                <w:sz w:val="20"/>
                <w:szCs w:val="20"/>
              </w:rPr>
              <w:t xml:space="preserve">Small group tuition </w:t>
            </w:r>
            <w:r w:rsidR="00BC1380" w:rsidRPr="002B620D">
              <w:rPr>
                <w:rFonts w:asciiTheme="minorHAnsi" w:hAnsiTheme="minorHAnsi" w:cstheme="minorHAnsi"/>
                <w:sz w:val="20"/>
                <w:szCs w:val="20"/>
              </w:rPr>
              <w:t>for children</w:t>
            </w:r>
            <w:r w:rsidRPr="002B620D">
              <w:rPr>
                <w:rFonts w:asciiTheme="minorHAnsi" w:hAnsiTheme="minorHAnsi" w:cstheme="minorHAnsi"/>
                <w:sz w:val="20"/>
                <w:szCs w:val="20"/>
              </w:rPr>
              <w:t xml:space="preserve"> who have been most effected by the pandemic. </w:t>
            </w:r>
          </w:p>
          <w:p w14:paraId="08D491B6" w14:textId="77777777" w:rsidR="00B116F0" w:rsidRDefault="00B116F0" w:rsidP="00B116F0">
            <w:pPr>
              <w:pStyle w:val="TableRow"/>
              <w:rPr>
                <w:rStyle w:val="PlaceholderText"/>
                <w:rFonts w:asciiTheme="minorHAnsi" w:hAnsiTheme="minorHAnsi" w:cstheme="minorHAnsi"/>
                <w:sz w:val="20"/>
                <w:szCs w:val="20"/>
              </w:rPr>
            </w:pPr>
          </w:p>
          <w:p w14:paraId="1AF2BDDE" w14:textId="77777777" w:rsidR="005C0799" w:rsidRDefault="005C0799" w:rsidP="00D5650C">
            <w:pPr>
              <w:pStyle w:val="TableRow"/>
              <w:numPr>
                <w:ilvl w:val="0"/>
                <w:numId w:val="28"/>
              </w:numPr>
              <w:rPr>
                <w:rStyle w:val="PlaceholderText"/>
                <w:rFonts w:asciiTheme="minorHAnsi" w:hAnsiTheme="minorHAnsi" w:cstheme="minorHAnsi"/>
                <w:sz w:val="20"/>
                <w:szCs w:val="20"/>
              </w:rPr>
            </w:pPr>
            <w:r>
              <w:rPr>
                <w:rStyle w:val="PlaceholderText"/>
                <w:rFonts w:asciiTheme="minorHAnsi" w:hAnsiTheme="minorHAnsi" w:cstheme="minorHAnsi"/>
                <w:sz w:val="20"/>
                <w:szCs w:val="20"/>
              </w:rPr>
              <w:t>See above</w:t>
            </w:r>
          </w:p>
          <w:p w14:paraId="0CA06296" w14:textId="256B2838" w:rsidR="00B116F0" w:rsidRPr="002B620D" w:rsidRDefault="00B116F0" w:rsidP="00D5650C">
            <w:pPr>
              <w:pStyle w:val="TableRow"/>
              <w:numPr>
                <w:ilvl w:val="0"/>
                <w:numId w:val="28"/>
              </w:numPr>
              <w:rPr>
                <w:rStyle w:val="PlaceholderText"/>
                <w:rFonts w:asciiTheme="minorHAnsi" w:hAnsiTheme="minorHAnsi" w:cstheme="minorHAnsi"/>
                <w:sz w:val="20"/>
                <w:szCs w:val="20"/>
              </w:rPr>
            </w:pPr>
            <w:r w:rsidRPr="002B620D">
              <w:rPr>
                <w:rStyle w:val="PlaceholderText"/>
                <w:rFonts w:asciiTheme="minorHAnsi" w:hAnsiTheme="minorHAnsi" w:cstheme="minorHAnsi"/>
                <w:sz w:val="20"/>
                <w:szCs w:val="20"/>
              </w:rPr>
              <w:t>1:1 and small group work in line with NHS Speech and Language targets.</w:t>
            </w:r>
          </w:p>
          <w:p w14:paraId="566FD241" w14:textId="2CEBF0D6" w:rsidR="00B116F0" w:rsidRPr="002B620D" w:rsidRDefault="00B116F0" w:rsidP="005D0A7C">
            <w:pPr>
              <w:pStyle w:val="TableRow"/>
              <w:rPr>
                <w:rFonts w:asciiTheme="minorHAnsi" w:hAnsiTheme="minorHAnsi" w:cstheme="minorHAnsi"/>
                <w:sz w:val="20"/>
                <w:szCs w:val="20"/>
                <w:highlight w:val="yellow"/>
              </w:rPr>
            </w:pPr>
          </w:p>
        </w:tc>
        <w:tc>
          <w:tcPr>
            <w:tcW w:w="33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A18CD" w14:textId="77777777" w:rsidR="005D0A7C" w:rsidRPr="002B620D"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 Once group size increases above six or seven there is a noticeable reduction in effectiveness. </w:t>
            </w:r>
          </w:p>
          <w:p w14:paraId="4DBC37BA" w14:textId="1DA2E3E1" w:rsidR="003A3603" w:rsidRPr="002B620D" w:rsidRDefault="003A3603" w:rsidP="005D0A7C">
            <w:pPr>
              <w:pStyle w:val="TableRowCentered"/>
              <w:jc w:val="left"/>
              <w:rPr>
                <w:rFonts w:asciiTheme="minorHAnsi" w:hAnsiTheme="minorHAnsi" w:cstheme="minorHAnsi"/>
                <w:sz w:val="20"/>
              </w:rPr>
            </w:pPr>
          </w:p>
          <w:p w14:paraId="0D0CEE22" w14:textId="2A6C056E" w:rsidR="003A3603" w:rsidRPr="002B620D" w:rsidRDefault="0055425A" w:rsidP="005D0A7C">
            <w:pPr>
              <w:pStyle w:val="TableRowCentered"/>
              <w:jc w:val="left"/>
              <w:rPr>
                <w:rFonts w:asciiTheme="minorHAnsi" w:hAnsiTheme="minorHAnsi" w:cstheme="minorHAnsi"/>
                <w:sz w:val="20"/>
              </w:rPr>
            </w:pPr>
            <w:hyperlink r:id="rId19" w:history="1">
              <w:r w:rsidR="003A3603" w:rsidRPr="002B620D">
                <w:rPr>
                  <w:rStyle w:val="Hyperlink"/>
                  <w:rFonts w:asciiTheme="minorHAnsi" w:hAnsiTheme="minorHAnsi" w:cstheme="minorHAnsi"/>
                  <w:sz w:val="20"/>
                </w:rPr>
                <w:t>https://educationendowmentfoundation.org.uk/education-evidence/teaching-learning-toolkit/small-group-tuition</w:t>
              </w:r>
            </w:hyperlink>
          </w:p>
          <w:p w14:paraId="0C51AFB6" w14:textId="77777777" w:rsidR="003A3603" w:rsidRPr="002B620D" w:rsidRDefault="003A3603" w:rsidP="005D0A7C">
            <w:pPr>
              <w:pStyle w:val="TableRowCentered"/>
              <w:jc w:val="left"/>
              <w:rPr>
                <w:rFonts w:asciiTheme="minorHAnsi" w:hAnsiTheme="minorHAnsi" w:cstheme="minorHAnsi"/>
                <w:sz w:val="20"/>
              </w:rPr>
            </w:pPr>
          </w:p>
          <w:p w14:paraId="1AE1F59C" w14:textId="70572A3F" w:rsidR="000001B9" w:rsidRPr="002B620D" w:rsidRDefault="000001B9" w:rsidP="005D0A7C">
            <w:pPr>
              <w:pStyle w:val="TableRowCentered"/>
              <w:jc w:val="left"/>
              <w:rPr>
                <w:rFonts w:asciiTheme="minorHAnsi" w:hAnsiTheme="minorHAnsi" w:cstheme="minorHAnsi"/>
                <w:sz w:val="20"/>
                <w:highlight w:val="yellow"/>
              </w:rPr>
            </w:pPr>
          </w:p>
        </w:tc>
        <w:tc>
          <w:tcPr>
            <w:tcW w:w="1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82E06" w14:textId="42CA3532" w:rsidR="005D0A7C" w:rsidRPr="002B620D" w:rsidRDefault="004702BC" w:rsidP="005D0A7C">
            <w:pPr>
              <w:pStyle w:val="TableRowCentered"/>
              <w:jc w:val="left"/>
              <w:rPr>
                <w:rFonts w:asciiTheme="minorHAnsi" w:hAnsiTheme="minorHAnsi" w:cstheme="minorHAnsi"/>
                <w:sz w:val="20"/>
                <w:highlight w:val="yellow"/>
              </w:rPr>
            </w:pPr>
            <w:r w:rsidRPr="004702BC">
              <w:rPr>
                <w:rFonts w:asciiTheme="minorHAnsi" w:hAnsiTheme="minorHAnsi" w:cstheme="minorHAnsi"/>
                <w:sz w:val="20"/>
              </w:rPr>
              <w:t>1,2,3</w:t>
            </w:r>
          </w:p>
        </w:tc>
      </w:tr>
    </w:tbl>
    <w:p w14:paraId="2A7D5531" w14:textId="09B218D1" w:rsidR="00E66558" w:rsidRDefault="00E66558">
      <w:pPr>
        <w:spacing w:after="0"/>
        <w:rPr>
          <w:rFonts w:asciiTheme="minorHAnsi" w:hAnsiTheme="minorHAnsi" w:cstheme="minorHAnsi"/>
          <w:b/>
          <w:color w:val="104F75"/>
          <w:sz w:val="20"/>
          <w:szCs w:val="20"/>
        </w:rPr>
      </w:pPr>
    </w:p>
    <w:p w14:paraId="106EB131" w14:textId="77DCD99A" w:rsidR="00B116F0" w:rsidRDefault="00B116F0">
      <w:pPr>
        <w:spacing w:after="0"/>
        <w:rPr>
          <w:rFonts w:asciiTheme="minorHAnsi" w:hAnsiTheme="minorHAnsi" w:cstheme="minorHAnsi"/>
          <w:b/>
          <w:color w:val="104F75"/>
          <w:sz w:val="20"/>
          <w:szCs w:val="20"/>
        </w:rPr>
      </w:pPr>
    </w:p>
    <w:p w14:paraId="6E94F3C9" w14:textId="35BCBA89" w:rsidR="00B116F0" w:rsidRDefault="00B116F0">
      <w:pPr>
        <w:spacing w:after="0"/>
        <w:rPr>
          <w:rFonts w:asciiTheme="minorHAnsi" w:hAnsiTheme="minorHAnsi" w:cstheme="minorHAnsi"/>
          <w:b/>
          <w:color w:val="104F75"/>
          <w:sz w:val="20"/>
          <w:szCs w:val="20"/>
        </w:rPr>
      </w:pPr>
    </w:p>
    <w:p w14:paraId="244CEE71" w14:textId="27F803E2" w:rsidR="00B116F0" w:rsidRDefault="00B116F0">
      <w:pPr>
        <w:spacing w:after="0"/>
        <w:rPr>
          <w:rFonts w:asciiTheme="minorHAnsi" w:hAnsiTheme="minorHAnsi" w:cstheme="minorHAnsi"/>
          <w:b/>
          <w:color w:val="104F75"/>
          <w:sz w:val="20"/>
          <w:szCs w:val="20"/>
        </w:rPr>
      </w:pPr>
    </w:p>
    <w:p w14:paraId="70B9C7D2" w14:textId="2B810236" w:rsidR="00B116F0" w:rsidRDefault="00B116F0">
      <w:pPr>
        <w:spacing w:after="0"/>
        <w:rPr>
          <w:rFonts w:asciiTheme="minorHAnsi" w:hAnsiTheme="minorHAnsi" w:cstheme="minorHAnsi"/>
          <w:b/>
          <w:color w:val="104F75"/>
          <w:sz w:val="20"/>
          <w:szCs w:val="20"/>
        </w:rPr>
      </w:pPr>
    </w:p>
    <w:p w14:paraId="0F3E967B" w14:textId="582D9DF6" w:rsidR="00B116F0" w:rsidRDefault="00B116F0">
      <w:pPr>
        <w:spacing w:after="0"/>
        <w:rPr>
          <w:rFonts w:asciiTheme="minorHAnsi" w:hAnsiTheme="minorHAnsi" w:cstheme="minorHAnsi"/>
          <w:b/>
          <w:color w:val="104F75"/>
          <w:sz w:val="20"/>
          <w:szCs w:val="20"/>
        </w:rPr>
      </w:pPr>
    </w:p>
    <w:p w14:paraId="6911C5E6" w14:textId="77777777" w:rsidR="00B116F0" w:rsidRPr="002B620D" w:rsidRDefault="00B116F0">
      <w:pPr>
        <w:spacing w:after="0"/>
        <w:rPr>
          <w:rFonts w:asciiTheme="minorHAnsi" w:hAnsiTheme="minorHAnsi" w:cstheme="minorHAnsi"/>
          <w:b/>
          <w:color w:val="104F75"/>
          <w:sz w:val="20"/>
          <w:szCs w:val="20"/>
        </w:rPr>
      </w:pPr>
    </w:p>
    <w:p w14:paraId="208740B4" w14:textId="026A5D64" w:rsidR="00D466AC" w:rsidRPr="002B620D" w:rsidRDefault="00D466AC">
      <w:pPr>
        <w:spacing w:after="0"/>
        <w:rPr>
          <w:rFonts w:asciiTheme="minorHAnsi" w:hAnsiTheme="minorHAnsi" w:cstheme="minorHAnsi"/>
          <w:b/>
          <w:color w:val="104F75"/>
          <w:sz w:val="20"/>
          <w:szCs w:val="20"/>
        </w:rPr>
      </w:pPr>
    </w:p>
    <w:p w14:paraId="458D7DD3" w14:textId="46687DB0" w:rsidR="00D466AC" w:rsidRPr="002B620D" w:rsidRDefault="00D466AC">
      <w:pPr>
        <w:spacing w:after="0"/>
        <w:rPr>
          <w:rFonts w:asciiTheme="minorHAnsi" w:hAnsiTheme="minorHAnsi" w:cstheme="minorHAnsi"/>
          <w:b/>
          <w:color w:val="104F75"/>
          <w:sz w:val="20"/>
          <w:szCs w:val="20"/>
        </w:rPr>
      </w:pPr>
    </w:p>
    <w:p w14:paraId="31AAAF11" w14:textId="77777777" w:rsidR="00D466AC" w:rsidRPr="002B620D" w:rsidRDefault="00D466AC">
      <w:pPr>
        <w:spacing w:after="0"/>
        <w:rPr>
          <w:rFonts w:asciiTheme="minorHAnsi" w:hAnsiTheme="minorHAnsi" w:cstheme="minorHAnsi"/>
          <w:b/>
          <w:color w:val="104F75"/>
          <w:sz w:val="20"/>
          <w:szCs w:val="20"/>
        </w:rPr>
      </w:pPr>
    </w:p>
    <w:p w14:paraId="7877C94B" w14:textId="77777777" w:rsidR="00331034" w:rsidRDefault="00331034">
      <w:pPr>
        <w:rPr>
          <w:rFonts w:asciiTheme="minorHAnsi" w:hAnsiTheme="minorHAnsi" w:cstheme="minorHAnsi"/>
          <w:b/>
          <w:color w:val="104F75"/>
          <w:sz w:val="20"/>
          <w:szCs w:val="20"/>
        </w:rPr>
      </w:pPr>
    </w:p>
    <w:p w14:paraId="18F58C2C" w14:textId="77777777" w:rsidR="00331034" w:rsidRDefault="00331034">
      <w:pPr>
        <w:rPr>
          <w:rFonts w:asciiTheme="minorHAnsi" w:hAnsiTheme="minorHAnsi" w:cstheme="minorHAnsi"/>
          <w:b/>
          <w:color w:val="104F75"/>
          <w:sz w:val="20"/>
          <w:szCs w:val="20"/>
        </w:rPr>
      </w:pPr>
    </w:p>
    <w:p w14:paraId="7DBF2BF6" w14:textId="77777777" w:rsidR="00331034" w:rsidRDefault="00331034">
      <w:pPr>
        <w:rPr>
          <w:rFonts w:asciiTheme="minorHAnsi" w:hAnsiTheme="minorHAnsi" w:cstheme="minorHAnsi"/>
          <w:b/>
          <w:color w:val="104F75"/>
          <w:sz w:val="20"/>
          <w:szCs w:val="20"/>
        </w:rPr>
      </w:pPr>
    </w:p>
    <w:p w14:paraId="36E81ACD" w14:textId="77777777" w:rsidR="00331034" w:rsidRDefault="00331034">
      <w:pPr>
        <w:rPr>
          <w:rFonts w:asciiTheme="minorHAnsi" w:hAnsiTheme="minorHAnsi" w:cstheme="minorHAnsi"/>
          <w:b/>
          <w:color w:val="104F75"/>
          <w:sz w:val="20"/>
          <w:szCs w:val="20"/>
        </w:rPr>
      </w:pPr>
    </w:p>
    <w:p w14:paraId="1085C1EC" w14:textId="77777777" w:rsidR="00331034" w:rsidRDefault="00331034">
      <w:pPr>
        <w:rPr>
          <w:rFonts w:asciiTheme="minorHAnsi" w:hAnsiTheme="minorHAnsi" w:cstheme="minorHAnsi"/>
          <w:b/>
          <w:color w:val="104F75"/>
          <w:sz w:val="20"/>
          <w:szCs w:val="20"/>
        </w:rPr>
      </w:pPr>
    </w:p>
    <w:p w14:paraId="2620DC5A" w14:textId="72CA1584" w:rsidR="00331034" w:rsidRDefault="00331034">
      <w:pPr>
        <w:rPr>
          <w:rFonts w:asciiTheme="minorHAnsi" w:hAnsiTheme="minorHAnsi" w:cstheme="minorHAnsi"/>
          <w:b/>
          <w:color w:val="104F75"/>
          <w:sz w:val="20"/>
          <w:szCs w:val="20"/>
        </w:rPr>
      </w:pPr>
    </w:p>
    <w:p w14:paraId="4DA86ED9" w14:textId="51B16B73" w:rsidR="005F11D1" w:rsidRDefault="005F11D1">
      <w:pPr>
        <w:rPr>
          <w:rFonts w:asciiTheme="minorHAnsi" w:hAnsiTheme="minorHAnsi" w:cstheme="minorHAnsi"/>
          <w:b/>
          <w:color w:val="104F75"/>
          <w:sz w:val="20"/>
          <w:szCs w:val="20"/>
        </w:rPr>
      </w:pPr>
    </w:p>
    <w:p w14:paraId="1E73F4D8" w14:textId="6184C2AE" w:rsidR="005F11D1" w:rsidRDefault="005F11D1">
      <w:pPr>
        <w:rPr>
          <w:rFonts w:asciiTheme="minorHAnsi" w:hAnsiTheme="minorHAnsi" w:cstheme="minorHAnsi"/>
          <w:b/>
          <w:color w:val="104F75"/>
          <w:sz w:val="20"/>
          <w:szCs w:val="20"/>
        </w:rPr>
      </w:pPr>
    </w:p>
    <w:p w14:paraId="3D2D809A" w14:textId="77777777" w:rsidR="005F11D1" w:rsidRDefault="005F11D1">
      <w:pPr>
        <w:rPr>
          <w:rFonts w:asciiTheme="minorHAnsi" w:hAnsiTheme="minorHAnsi" w:cstheme="minorHAnsi"/>
          <w:b/>
          <w:color w:val="104F75"/>
          <w:sz w:val="20"/>
          <w:szCs w:val="20"/>
        </w:rPr>
      </w:pPr>
    </w:p>
    <w:p w14:paraId="426B544B" w14:textId="77777777" w:rsidR="00331034" w:rsidRDefault="00331034">
      <w:pPr>
        <w:rPr>
          <w:rFonts w:asciiTheme="minorHAnsi" w:hAnsiTheme="minorHAnsi" w:cstheme="minorHAnsi"/>
          <w:b/>
          <w:color w:val="104F75"/>
          <w:sz w:val="20"/>
          <w:szCs w:val="20"/>
        </w:rPr>
      </w:pPr>
    </w:p>
    <w:p w14:paraId="15122075" w14:textId="77777777" w:rsidR="00FD254A" w:rsidRDefault="00FD254A">
      <w:pPr>
        <w:rPr>
          <w:rFonts w:asciiTheme="minorHAnsi" w:hAnsiTheme="minorHAnsi" w:cstheme="minorHAnsi"/>
          <w:b/>
          <w:color w:val="104F75"/>
          <w:sz w:val="20"/>
          <w:szCs w:val="20"/>
        </w:rPr>
      </w:pPr>
    </w:p>
    <w:p w14:paraId="2A7D5532" w14:textId="653749AB" w:rsidR="00E66558" w:rsidRPr="00AD66BC" w:rsidRDefault="009D71E8">
      <w:pPr>
        <w:rPr>
          <w:rFonts w:asciiTheme="minorHAnsi" w:hAnsiTheme="minorHAnsi" w:cstheme="minorHAnsi"/>
          <w:b/>
          <w:color w:val="104F75"/>
        </w:rPr>
      </w:pPr>
      <w:r w:rsidRPr="00AD66BC">
        <w:rPr>
          <w:rFonts w:asciiTheme="minorHAnsi" w:hAnsiTheme="minorHAnsi" w:cstheme="minorHAnsi"/>
          <w:b/>
          <w:color w:val="104F75"/>
        </w:rPr>
        <w:lastRenderedPageBreak/>
        <w:t>Wider strategies (for example, related to attendance, behaviour, wellbeing)</w:t>
      </w:r>
    </w:p>
    <w:p w14:paraId="2A7D5533" w14:textId="30A7C72D" w:rsidR="00E66558" w:rsidRPr="002B620D" w:rsidRDefault="00256251">
      <w:pPr>
        <w:spacing w:before="240" w:after="120"/>
        <w:rPr>
          <w:rFonts w:asciiTheme="minorHAnsi" w:hAnsiTheme="minorHAnsi" w:cstheme="minorHAnsi"/>
          <w:sz w:val="20"/>
          <w:szCs w:val="20"/>
        </w:rPr>
      </w:pPr>
      <w:r>
        <w:rPr>
          <w:rFonts w:asciiTheme="minorHAnsi" w:hAnsiTheme="minorHAnsi" w:cstheme="minorHAnsi"/>
          <w:sz w:val="20"/>
          <w:szCs w:val="20"/>
        </w:rPr>
        <w:t>Budgeted cost: £</w:t>
      </w:r>
      <w:r w:rsidR="0020709A">
        <w:rPr>
          <w:rFonts w:asciiTheme="minorHAnsi" w:hAnsiTheme="minorHAnsi" w:cstheme="minorHAnsi"/>
          <w:sz w:val="20"/>
          <w:szCs w:val="20"/>
        </w:rPr>
        <w:t>2959</w:t>
      </w:r>
    </w:p>
    <w:tbl>
      <w:tblPr>
        <w:tblW w:w="5000" w:type="pct"/>
        <w:tblCellMar>
          <w:left w:w="10" w:type="dxa"/>
          <w:right w:w="10" w:type="dxa"/>
        </w:tblCellMar>
        <w:tblLook w:val="04A0" w:firstRow="1" w:lastRow="0" w:firstColumn="1" w:lastColumn="0" w:noHBand="0" w:noVBand="1"/>
      </w:tblPr>
      <w:tblGrid>
        <w:gridCol w:w="3477"/>
        <w:gridCol w:w="4779"/>
        <w:gridCol w:w="1230"/>
      </w:tblGrid>
      <w:tr w:rsidR="00B71312" w:rsidRPr="002B620D" w14:paraId="2A7D5537"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Activity</w:t>
            </w:r>
          </w:p>
        </w:tc>
        <w:tc>
          <w:tcPr>
            <w:tcW w:w="477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Evidence that supports this approach</w:t>
            </w:r>
          </w:p>
        </w:tc>
        <w:tc>
          <w:tcPr>
            <w:tcW w:w="12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Challenge number(s) addressed</w:t>
            </w:r>
          </w:p>
        </w:tc>
      </w:tr>
      <w:tr w:rsidR="00B71312" w:rsidRPr="002B620D" w14:paraId="141BD44B"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718E1" w14:textId="3F807414" w:rsidR="00096DC9" w:rsidRPr="00B71312" w:rsidRDefault="00096DC9" w:rsidP="00096DC9">
            <w:pPr>
              <w:pStyle w:val="TableRow"/>
              <w:spacing w:after="120"/>
              <w:ind w:left="29"/>
              <w:rPr>
                <w:rFonts w:asciiTheme="minorHAnsi" w:hAnsiTheme="minorHAnsi" w:cstheme="minorHAnsi"/>
                <w:iCs/>
                <w:color w:val="auto"/>
                <w:sz w:val="20"/>
                <w:szCs w:val="20"/>
                <w:lang w:val="en-US"/>
              </w:rPr>
            </w:pPr>
            <w:r w:rsidRPr="00B71312">
              <w:rPr>
                <w:rFonts w:asciiTheme="minorHAnsi" w:hAnsiTheme="minorHAnsi" w:cstheme="minorHAnsi"/>
                <w:iCs/>
                <w:color w:val="auto"/>
                <w:sz w:val="20"/>
                <w:szCs w:val="20"/>
                <w:lang w:val="en-US"/>
              </w:rPr>
              <w:t>Embedding principles of good practice set out in the DfE’s</w:t>
            </w:r>
            <w:r w:rsidR="00B71312" w:rsidRPr="00B71312">
              <w:rPr>
                <w:rFonts w:asciiTheme="minorHAnsi" w:hAnsiTheme="minorHAnsi" w:cstheme="minorHAnsi"/>
                <w:iCs/>
                <w:color w:val="auto"/>
                <w:sz w:val="20"/>
                <w:szCs w:val="20"/>
                <w:lang w:val="en-US"/>
              </w:rPr>
              <w:t xml:space="preserve"> Improving School </w:t>
            </w:r>
            <w:r w:rsidR="00B71312" w:rsidRPr="00B71312">
              <w:rPr>
                <w:rFonts w:asciiTheme="minorHAnsi" w:hAnsiTheme="minorHAnsi" w:cstheme="minorHAnsi"/>
                <w:b/>
                <w:iCs/>
                <w:color w:val="auto"/>
                <w:sz w:val="20"/>
                <w:szCs w:val="20"/>
                <w:lang w:val="en-US"/>
              </w:rPr>
              <w:t>Attendance</w:t>
            </w:r>
            <w:r w:rsidRPr="00B71312">
              <w:rPr>
                <w:rFonts w:asciiTheme="minorHAnsi" w:hAnsiTheme="minorHAnsi" w:cstheme="minorHAnsi"/>
                <w:iCs/>
                <w:color w:val="0070C0"/>
                <w:sz w:val="20"/>
                <w:szCs w:val="20"/>
                <w:lang w:val="en-US"/>
              </w:rPr>
              <w:t xml:space="preserve"> </w:t>
            </w:r>
            <w:r w:rsidRPr="00B71312">
              <w:rPr>
                <w:rFonts w:asciiTheme="minorHAnsi" w:hAnsiTheme="minorHAnsi" w:cstheme="minorHAnsi"/>
                <w:iCs/>
                <w:color w:val="auto"/>
                <w:sz w:val="20"/>
                <w:szCs w:val="20"/>
                <w:lang w:val="en-US"/>
              </w:rPr>
              <w:t>advice.</w:t>
            </w:r>
          </w:p>
          <w:p w14:paraId="057175DA" w14:textId="12060758" w:rsidR="0090107C" w:rsidRDefault="0090107C" w:rsidP="00096DC9">
            <w:pPr>
              <w:pStyle w:val="TableRow"/>
              <w:spacing w:after="120"/>
              <w:ind w:left="29"/>
              <w:rPr>
                <w:rFonts w:asciiTheme="minorHAnsi" w:hAnsiTheme="minorHAnsi" w:cstheme="minorHAnsi"/>
                <w:iCs/>
                <w:color w:val="auto"/>
                <w:sz w:val="20"/>
                <w:szCs w:val="20"/>
                <w:highlight w:val="yellow"/>
                <w:lang w:val="en-US"/>
              </w:rPr>
            </w:pPr>
          </w:p>
          <w:p w14:paraId="41381228" w14:textId="590A06AA" w:rsidR="00B71312" w:rsidRDefault="00B71312" w:rsidP="00D5650C">
            <w:pPr>
              <w:pStyle w:val="TableRowCentered"/>
              <w:numPr>
                <w:ilvl w:val="0"/>
                <w:numId w:val="29"/>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Class teachers to have parent contact (mini review) with disadvantaged parents half termly and daily contact at handover to maintain good relationships and develop effective parental involvement to improve children’s educational attainment and attendance</w:t>
            </w:r>
            <w:r w:rsidRPr="00B71312">
              <w:rPr>
                <w:rFonts w:asciiTheme="minorHAnsi" w:hAnsiTheme="minorHAnsi" w:cstheme="minorHAnsi"/>
                <w:color w:val="808080" w:themeColor="background1" w:themeShade="80"/>
                <w:sz w:val="20"/>
              </w:rPr>
              <w:t xml:space="preserve">. (TA cover 1 hour per week) majority of funding paid from staffing </w:t>
            </w:r>
            <w:proofErr w:type="gramStart"/>
            <w:r w:rsidRPr="00B71312">
              <w:rPr>
                <w:rFonts w:asciiTheme="minorHAnsi" w:hAnsiTheme="minorHAnsi" w:cstheme="minorHAnsi"/>
                <w:color w:val="808080" w:themeColor="background1" w:themeShade="80"/>
                <w:sz w:val="20"/>
              </w:rPr>
              <w:t>budget.(</w:t>
            </w:r>
            <w:proofErr w:type="gramEnd"/>
            <w:r w:rsidRPr="00B71312">
              <w:rPr>
                <w:rFonts w:asciiTheme="minorHAnsi" w:hAnsiTheme="minorHAnsi" w:cstheme="minorHAnsi"/>
                <w:color w:val="808080" w:themeColor="background1" w:themeShade="80"/>
                <w:sz w:val="20"/>
              </w:rPr>
              <w:t>£125)</w:t>
            </w:r>
          </w:p>
          <w:p w14:paraId="2AC1B348" w14:textId="47AE9516" w:rsidR="00B71312" w:rsidRDefault="002751A8" w:rsidP="00D5650C">
            <w:pPr>
              <w:pStyle w:val="TableRowCentered"/>
              <w:numPr>
                <w:ilvl w:val="0"/>
                <w:numId w:val="29"/>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Inclusion Lead/C</w:t>
            </w:r>
            <w:r w:rsidR="00B71312">
              <w:rPr>
                <w:rFonts w:asciiTheme="minorHAnsi" w:hAnsiTheme="minorHAnsi" w:cstheme="minorHAnsi"/>
                <w:color w:val="808080" w:themeColor="background1" w:themeShade="80"/>
                <w:sz w:val="20"/>
              </w:rPr>
              <w:t xml:space="preserve">lass </w:t>
            </w:r>
            <w:r>
              <w:rPr>
                <w:rFonts w:asciiTheme="minorHAnsi" w:hAnsiTheme="minorHAnsi" w:cstheme="minorHAnsi"/>
                <w:color w:val="808080" w:themeColor="background1" w:themeShade="80"/>
                <w:sz w:val="20"/>
              </w:rPr>
              <w:t>T</w:t>
            </w:r>
            <w:r w:rsidR="00B71312">
              <w:rPr>
                <w:rFonts w:asciiTheme="minorHAnsi" w:hAnsiTheme="minorHAnsi" w:cstheme="minorHAnsi"/>
                <w:color w:val="808080" w:themeColor="background1" w:themeShade="80"/>
                <w:sz w:val="20"/>
              </w:rPr>
              <w:t xml:space="preserve">eachers </w:t>
            </w:r>
            <w:r w:rsidR="00B71312" w:rsidRPr="00B71312">
              <w:rPr>
                <w:rFonts w:asciiTheme="minorHAnsi" w:hAnsiTheme="minorHAnsi" w:cstheme="minorHAnsi"/>
                <w:color w:val="808080" w:themeColor="background1" w:themeShade="80"/>
                <w:sz w:val="20"/>
              </w:rPr>
              <w:t>to</w:t>
            </w:r>
            <w:r w:rsidR="00B71312">
              <w:rPr>
                <w:rFonts w:asciiTheme="minorHAnsi" w:hAnsiTheme="minorHAnsi" w:cstheme="minorHAnsi"/>
                <w:color w:val="808080" w:themeColor="background1" w:themeShade="80"/>
                <w:sz w:val="20"/>
              </w:rPr>
              <w:t xml:space="preserve"> monitor attendance, set and review targets at half termly progress review meetings</w:t>
            </w:r>
            <w:r w:rsidR="00B71312" w:rsidRPr="00B71312">
              <w:rPr>
                <w:rFonts w:asciiTheme="minorHAnsi" w:hAnsiTheme="minorHAnsi" w:cstheme="minorHAnsi"/>
                <w:color w:val="808080" w:themeColor="background1" w:themeShade="80"/>
                <w:sz w:val="20"/>
              </w:rPr>
              <w:t xml:space="preserve"> (1 day per half term)</w:t>
            </w:r>
          </w:p>
          <w:p w14:paraId="0C548899" w14:textId="25C38CDC" w:rsidR="00B71312" w:rsidRDefault="00B71312" w:rsidP="00D5650C">
            <w:pPr>
              <w:pStyle w:val="TableRowCentered"/>
              <w:numPr>
                <w:ilvl w:val="0"/>
                <w:numId w:val="29"/>
              </w:numPr>
              <w:jc w:val="left"/>
              <w:rPr>
                <w:rFonts w:asciiTheme="minorHAnsi" w:hAnsiTheme="minorHAnsi" w:cstheme="minorHAnsi"/>
                <w:color w:val="808080" w:themeColor="background1" w:themeShade="80"/>
                <w:sz w:val="20"/>
              </w:rPr>
            </w:pPr>
            <w:r w:rsidRPr="00B71312">
              <w:rPr>
                <w:rFonts w:asciiTheme="minorHAnsi" w:hAnsiTheme="minorHAnsi" w:cstheme="minorHAnsi"/>
                <w:color w:val="808080" w:themeColor="background1" w:themeShade="80"/>
                <w:sz w:val="20"/>
              </w:rPr>
              <w:t>Admin officer to report the attendance of pupil premium children raising any attendance issues with the HT who will then contact parents to discuss support strategies for improving attendance.</w:t>
            </w:r>
          </w:p>
          <w:p w14:paraId="02350AC1" w14:textId="77777777" w:rsidR="00AE2DD9" w:rsidRDefault="00B71312" w:rsidP="00D5650C">
            <w:pPr>
              <w:pStyle w:val="TableRowCentered"/>
              <w:numPr>
                <w:ilvl w:val="0"/>
                <w:numId w:val="29"/>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Enrichment activities (Rocksteady) paid for to raise self-esteem and enjoyment of school.</w:t>
            </w:r>
          </w:p>
          <w:p w14:paraId="03D3F30A" w14:textId="406D0B49" w:rsidR="00096DC9" w:rsidRPr="00B71312" w:rsidRDefault="00AE2DD9" w:rsidP="00D5650C">
            <w:pPr>
              <w:pStyle w:val="TableRowCentered"/>
              <w:numPr>
                <w:ilvl w:val="0"/>
                <w:numId w:val="29"/>
              </w:numPr>
              <w:jc w:val="left"/>
              <w:rPr>
                <w:rFonts w:asciiTheme="minorHAnsi" w:hAnsiTheme="minorHAnsi" w:cstheme="minorHAnsi"/>
                <w:color w:val="808080" w:themeColor="background1" w:themeShade="80"/>
                <w:sz w:val="20"/>
              </w:rPr>
            </w:pPr>
            <w:r>
              <w:rPr>
                <w:rFonts w:asciiTheme="minorHAnsi" w:hAnsiTheme="minorHAnsi" w:cstheme="minorHAnsi"/>
                <w:color w:val="808080" w:themeColor="background1" w:themeShade="80"/>
                <w:sz w:val="20"/>
              </w:rPr>
              <w:t>SLT training re analysing attendance using Arbor.</w:t>
            </w:r>
            <w:r w:rsidR="00B71312">
              <w:rPr>
                <w:rFonts w:asciiTheme="minorHAnsi" w:hAnsiTheme="minorHAnsi" w:cstheme="minorHAnsi"/>
                <w:color w:val="808080" w:themeColor="background1" w:themeShade="80"/>
                <w:sz w:val="20"/>
              </w:rPr>
              <w:t xml:space="preserve"> </w:t>
            </w:r>
          </w:p>
        </w:tc>
        <w:tc>
          <w:tcPr>
            <w:tcW w:w="4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CEBCA" w14:textId="77777777" w:rsidR="00096DC9" w:rsidRPr="00B71312" w:rsidRDefault="00096DC9" w:rsidP="00096DC9">
            <w:pPr>
              <w:pStyle w:val="TableRowCentered"/>
              <w:jc w:val="left"/>
              <w:rPr>
                <w:rFonts w:asciiTheme="minorHAnsi" w:hAnsiTheme="minorHAnsi" w:cstheme="minorHAnsi"/>
                <w:color w:val="auto"/>
                <w:sz w:val="20"/>
              </w:rPr>
            </w:pPr>
            <w:r w:rsidRPr="00B71312">
              <w:rPr>
                <w:rFonts w:asciiTheme="minorHAnsi" w:hAnsiTheme="minorHAnsi" w:cstheme="minorHAnsi"/>
                <w:color w:val="auto"/>
                <w:sz w:val="20"/>
              </w:rPr>
              <w:t xml:space="preserve">The DfE guidance has been informed by engagement with schools that have significantly reduced levels of absence and persistent absence. </w:t>
            </w:r>
          </w:p>
          <w:p w14:paraId="032877B3" w14:textId="6A5152E7" w:rsidR="006C364F" w:rsidRPr="002B620D" w:rsidRDefault="006C364F" w:rsidP="00096DC9">
            <w:pPr>
              <w:pStyle w:val="TableRowCentered"/>
              <w:jc w:val="left"/>
              <w:rPr>
                <w:rFonts w:asciiTheme="minorHAnsi" w:hAnsiTheme="minorHAnsi" w:cstheme="minorHAnsi"/>
                <w:color w:val="auto"/>
                <w:sz w:val="20"/>
                <w:highlight w:val="yellow"/>
              </w:rPr>
            </w:pPr>
          </w:p>
          <w:p w14:paraId="4CE6540A" w14:textId="73353EC4" w:rsidR="0090107C" w:rsidRPr="002B620D" w:rsidRDefault="0055425A" w:rsidP="00096DC9">
            <w:pPr>
              <w:pStyle w:val="TableRowCentered"/>
              <w:jc w:val="left"/>
              <w:rPr>
                <w:rFonts w:asciiTheme="minorHAnsi" w:hAnsiTheme="minorHAnsi" w:cstheme="minorHAnsi"/>
                <w:color w:val="auto"/>
                <w:sz w:val="20"/>
              </w:rPr>
            </w:pPr>
            <w:hyperlink r:id="rId20" w:history="1">
              <w:r w:rsidR="0090107C" w:rsidRPr="002B620D">
                <w:rPr>
                  <w:rStyle w:val="Hyperlink"/>
                  <w:rFonts w:asciiTheme="minorHAnsi" w:hAnsiTheme="minorHAnsi" w:cstheme="minorHAnsi"/>
                  <w:sz w:val="20"/>
                </w:rPr>
                <w:t>https://www.gov.uk/government/publications/school-attendance/framework-for-securing-full-attendance-actions-for-schools-and-local-authorities</w:t>
              </w:r>
            </w:hyperlink>
          </w:p>
          <w:p w14:paraId="24372E13" w14:textId="77777777" w:rsidR="0090107C" w:rsidRPr="002B620D" w:rsidRDefault="0090107C" w:rsidP="00096DC9">
            <w:pPr>
              <w:pStyle w:val="TableRowCentered"/>
              <w:jc w:val="left"/>
              <w:rPr>
                <w:rFonts w:asciiTheme="minorHAnsi" w:hAnsiTheme="minorHAnsi" w:cstheme="minorHAnsi"/>
                <w:color w:val="auto"/>
                <w:sz w:val="20"/>
                <w:highlight w:val="yellow"/>
              </w:rPr>
            </w:pPr>
          </w:p>
          <w:p w14:paraId="751F766F" w14:textId="45BCFF11" w:rsidR="006C364F" w:rsidRPr="002B620D" w:rsidRDefault="006C364F" w:rsidP="00096DC9">
            <w:pPr>
              <w:pStyle w:val="TableRowCentered"/>
              <w:jc w:val="left"/>
              <w:rPr>
                <w:rFonts w:asciiTheme="minorHAnsi" w:hAnsiTheme="minorHAnsi" w:cstheme="minorHAnsi"/>
                <w:sz w:val="20"/>
                <w:highlight w:val="yellow"/>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F7C2E" w14:textId="2ABA05FB" w:rsidR="00096DC9" w:rsidRPr="002B620D" w:rsidRDefault="00B71312" w:rsidP="00096DC9">
            <w:pPr>
              <w:pStyle w:val="TableRowCentered"/>
              <w:jc w:val="left"/>
              <w:rPr>
                <w:rFonts w:asciiTheme="minorHAnsi" w:hAnsiTheme="minorHAnsi" w:cstheme="minorHAnsi"/>
                <w:sz w:val="20"/>
                <w:highlight w:val="yellow"/>
              </w:rPr>
            </w:pPr>
            <w:r w:rsidRPr="00B71312">
              <w:rPr>
                <w:rFonts w:asciiTheme="minorHAnsi" w:hAnsiTheme="minorHAnsi" w:cstheme="minorHAnsi"/>
                <w:sz w:val="20"/>
              </w:rPr>
              <w:t>4</w:t>
            </w:r>
          </w:p>
        </w:tc>
      </w:tr>
      <w:tr w:rsidR="0029206B" w:rsidRPr="002B620D" w14:paraId="31D42AA0" w14:textId="77777777" w:rsidTr="0055425A">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F2254" w14:textId="67788EA9" w:rsidR="0029206B" w:rsidRDefault="0029206B" w:rsidP="005D0A7C">
            <w:pPr>
              <w:suppressAutoHyphens w:val="0"/>
              <w:autoSpaceDN/>
              <w:spacing w:before="60" w:after="60" w:line="240" w:lineRule="auto"/>
              <w:ind w:left="29" w:right="57"/>
              <w:rPr>
                <w:rFonts w:asciiTheme="minorHAnsi" w:hAnsiTheme="minorHAnsi" w:cstheme="minorHAnsi"/>
                <w:sz w:val="20"/>
                <w:szCs w:val="20"/>
              </w:rPr>
            </w:pPr>
            <w:r>
              <w:rPr>
                <w:rFonts w:asciiTheme="minorHAnsi" w:hAnsiTheme="minorHAnsi" w:cstheme="minorHAnsi"/>
                <w:sz w:val="20"/>
                <w:szCs w:val="20"/>
              </w:rPr>
              <w:t xml:space="preserve">Support for social and emotional needs in the form of </w:t>
            </w:r>
            <w:r w:rsidRPr="00E73BD2">
              <w:rPr>
                <w:rFonts w:asciiTheme="minorHAnsi" w:hAnsiTheme="minorHAnsi" w:cstheme="minorHAnsi"/>
                <w:b/>
                <w:sz w:val="20"/>
                <w:szCs w:val="20"/>
              </w:rPr>
              <w:t>ELSA</w:t>
            </w:r>
            <w:r>
              <w:rPr>
                <w:rFonts w:asciiTheme="minorHAnsi" w:hAnsiTheme="minorHAnsi" w:cstheme="minorHAnsi"/>
                <w:sz w:val="20"/>
                <w:szCs w:val="20"/>
              </w:rPr>
              <w:t xml:space="preserve"> and regular </w:t>
            </w:r>
            <w:r w:rsidRPr="00E73BD2">
              <w:rPr>
                <w:rFonts w:asciiTheme="minorHAnsi" w:hAnsiTheme="minorHAnsi" w:cstheme="minorHAnsi"/>
                <w:b/>
                <w:sz w:val="20"/>
                <w:szCs w:val="20"/>
              </w:rPr>
              <w:t>Time to Talk</w:t>
            </w:r>
            <w:r>
              <w:rPr>
                <w:rFonts w:asciiTheme="minorHAnsi" w:hAnsiTheme="minorHAnsi" w:cstheme="minorHAnsi"/>
                <w:sz w:val="20"/>
                <w:szCs w:val="20"/>
              </w:rPr>
              <w:t>.</w:t>
            </w:r>
          </w:p>
          <w:p w14:paraId="1705D91E" w14:textId="77777777" w:rsidR="0029206B" w:rsidRDefault="0029206B" w:rsidP="005D0A7C">
            <w:pPr>
              <w:suppressAutoHyphens w:val="0"/>
              <w:autoSpaceDN/>
              <w:spacing w:before="60" w:after="60" w:line="240" w:lineRule="auto"/>
              <w:ind w:left="29" w:right="57"/>
              <w:rPr>
                <w:rFonts w:asciiTheme="minorHAnsi" w:hAnsiTheme="minorHAnsi" w:cstheme="minorHAnsi"/>
                <w:sz w:val="20"/>
                <w:szCs w:val="20"/>
              </w:rPr>
            </w:pPr>
          </w:p>
          <w:p w14:paraId="1F1123F1" w14:textId="0EF475DE" w:rsidR="0029206B" w:rsidRPr="00E73BD2" w:rsidRDefault="0029206B" w:rsidP="00D5650C">
            <w:pPr>
              <w:pStyle w:val="ListParagraph"/>
              <w:numPr>
                <w:ilvl w:val="0"/>
                <w:numId w:val="31"/>
              </w:numPr>
              <w:suppressAutoHyphens w:val="0"/>
              <w:autoSpaceDN/>
              <w:spacing w:before="60" w:after="60" w:line="240" w:lineRule="auto"/>
              <w:ind w:right="57"/>
              <w:rPr>
                <w:rFonts w:asciiTheme="minorHAnsi" w:hAnsiTheme="minorHAnsi" w:cstheme="minorHAnsi"/>
                <w:sz w:val="20"/>
                <w:szCs w:val="20"/>
              </w:rPr>
            </w:pPr>
            <w:r w:rsidRPr="00E73BD2">
              <w:rPr>
                <w:rFonts w:asciiTheme="minorHAnsi" w:hAnsiTheme="minorHAnsi" w:cstheme="minorHAnsi"/>
                <w:color w:val="808080" w:themeColor="background1" w:themeShade="80"/>
                <w:sz w:val="20"/>
                <w:szCs w:val="20"/>
              </w:rPr>
              <w:t>YFM (Youth and Family Matters) to provide ELSA sessions as necessary (</w:t>
            </w:r>
            <w:r>
              <w:rPr>
                <w:rFonts w:asciiTheme="minorHAnsi" w:hAnsiTheme="minorHAnsi" w:cstheme="minorHAnsi"/>
                <w:color w:val="808080" w:themeColor="background1" w:themeShade="80"/>
                <w:sz w:val="20"/>
                <w:szCs w:val="20"/>
              </w:rPr>
              <w:t>£10</w:t>
            </w:r>
            <w:r w:rsidRPr="00E73BD2">
              <w:rPr>
                <w:rFonts w:asciiTheme="minorHAnsi" w:hAnsiTheme="minorHAnsi" w:cstheme="minorHAnsi"/>
                <w:color w:val="808080" w:themeColor="background1" w:themeShade="80"/>
                <w:sz w:val="20"/>
                <w:szCs w:val="20"/>
              </w:rPr>
              <w:t>00)</w:t>
            </w:r>
          </w:p>
          <w:p w14:paraId="225FF31E" w14:textId="7EF3F13E" w:rsidR="0029206B" w:rsidRPr="00B30612" w:rsidRDefault="0029206B" w:rsidP="00D5650C">
            <w:pPr>
              <w:pStyle w:val="ListParagraph"/>
              <w:numPr>
                <w:ilvl w:val="0"/>
                <w:numId w:val="30"/>
              </w:numPr>
              <w:suppressAutoHyphens w:val="0"/>
              <w:autoSpaceDN/>
              <w:spacing w:before="60" w:after="60" w:line="240" w:lineRule="auto"/>
              <w:ind w:right="57"/>
              <w:rPr>
                <w:rFonts w:asciiTheme="minorHAnsi" w:hAnsiTheme="minorHAnsi" w:cstheme="minorHAnsi"/>
                <w:sz w:val="20"/>
                <w:szCs w:val="20"/>
              </w:rPr>
            </w:pPr>
            <w:r w:rsidRPr="00B30612">
              <w:rPr>
                <w:rFonts w:asciiTheme="minorHAnsi" w:hAnsiTheme="minorHAnsi" w:cstheme="minorHAnsi"/>
                <w:color w:val="808080" w:themeColor="background1" w:themeShade="80"/>
                <w:sz w:val="20"/>
                <w:szCs w:val="20"/>
              </w:rPr>
              <w:t>TA/ Teacher to provide 1:1 Time to talk session where necessary.</w:t>
            </w:r>
          </w:p>
        </w:tc>
        <w:tc>
          <w:tcPr>
            <w:tcW w:w="477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98069E0" w14:textId="0D7254A9" w:rsidR="0029206B" w:rsidRDefault="0029206B"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Social and emotional learning approaches have a positive impact, on average, of 4 months’ additional progress in academic outcomes over the course of an academic year. </w:t>
            </w:r>
          </w:p>
          <w:p w14:paraId="762689F8" w14:textId="77777777" w:rsidR="0029206B" w:rsidRPr="002B620D" w:rsidRDefault="0029206B" w:rsidP="005D0A7C">
            <w:pPr>
              <w:pStyle w:val="Default"/>
              <w:rPr>
                <w:rFonts w:asciiTheme="minorHAnsi" w:hAnsiTheme="minorHAnsi" w:cstheme="minorHAnsi"/>
                <w:sz w:val="20"/>
                <w:szCs w:val="20"/>
              </w:rPr>
            </w:pPr>
          </w:p>
          <w:p w14:paraId="1E6A73F8" w14:textId="33F92D33" w:rsidR="0029206B" w:rsidRDefault="0055425A" w:rsidP="005D0A7C">
            <w:pPr>
              <w:pStyle w:val="Default"/>
              <w:rPr>
                <w:rFonts w:asciiTheme="minorHAnsi" w:hAnsiTheme="minorHAnsi" w:cstheme="minorHAnsi"/>
                <w:sz w:val="20"/>
                <w:szCs w:val="20"/>
              </w:rPr>
            </w:pPr>
            <w:hyperlink r:id="rId21" w:history="1">
              <w:r w:rsidR="0029206B" w:rsidRPr="00E11681">
                <w:rPr>
                  <w:rStyle w:val="Hyperlink"/>
                  <w:rFonts w:asciiTheme="minorHAnsi" w:hAnsiTheme="minorHAnsi" w:cstheme="minorHAnsi"/>
                  <w:sz w:val="20"/>
                  <w:szCs w:val="20"/>
                </w:rPr>
                <w:t>https://educationendowmentfoundation.org.uk/education-evidence/teaching-learning-toolkit/social-and-emotional-learning</w:t>
              </w:r>
            </w:hyperlink>
            <w:r w:rsidR="0029206B" w:rsidRPr="002B620D">
              <w:rPr>
                <w:rFonts w:asciiTheme="minorHAnsi" w:hAnsiTheme="minorHAnsi" w:cstheme="minorHAnsi"/>
                <w:sz w:val="20"/>
                <w:szCs w:val="20"/>
              </w:rPr>
              <w:t xml:space="preserve"> </w:t>
            </w:r>
          </w:p>
          <w:p w14:paraId="6CE2706C" w14:textId="77777777" w:rsidR="0029206B" w:rsidRPr="002B620D" w:rsidRDefault="0029206B" w:rsidP="005D0A7C">
            <w:pPr>
              <w:pStyle w:val="Default"/>
              <w:rPr>
                <w:rFonts w:asciiTheme="minorHAnsi" w:hAnsiTheme="minorHAnsi" w:cstheme="minorHAnsi"/>
                <w:sz w:val="20"/>
                <w:szCs w:val="20"/>
              </w:rPr>
            </w:pPr>
          </w:p>
          <w:p w14:paraId="55FE9CC7" w14:textId="01EF80EF" w:rsidR="0029206B" w:rsidRPr="002B620D" w:rsidRDefault="0029206B" w:rsidP="00096BDE">
            <w:pPr>
              <w:pStyle w:val="Default"/>
              <w:rPr>
                <w:rFonts w:asciiTheme="minorHAnsi" w:hAnsiTheme="minorHAnsi" w:cstheme="minorHAnsi"/>
                <w:sz w:val="20"/>
                <w:szCs w:val="20"/>
              </w:rPr>
            </w:pPr>
          </w:p>
        </w:tc>
        <w:tc>
          <w:tcPr>
            <w:tcW w:w="123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3D15C71" w14:textId="2D0061C6" w:rsidR="0029206B" w:rsidRPr="004702BC" w:rsidRDefault="0029206B" w:rsidP="005D0A7C">
            <w:pPr>
              <w:pStyle w:val="TableRowCentered"/>
              <w:jc w:val="left"/>
              <w:rPr>
                <w:rFonts w:asciiTheme="minorHAnsi" w:hAnsiTheme="minorHAnsi" w:cstheme="minorHAnsi"/>
                <w:color w:val="auto"/>
                <w:sz w:val="20"/>
              </w:rPr>
            </w:pPr>
            <w:r w:rsidRPr="004702BC">
              <w:rPr>
                <w:rFonts w:asciiTheme="minorHAnsi" w:hAnsiTheme="minorHAnsi" w:cstheme="minorHAnsi"/>
                <w:color w:val="auto"/>
                <w:sz w:val="20"/>
              </w:rPr>
              <w:t>2</w:t>
            </w:r>
            <w:r>
              <w:rPr>
                <w:rFonts w:asciiTheme="minorHAnsi" w:hAnsiTheme="minorHAnsi" w:cstheme="minorHAnsi"/>
                <w:color w:val="auto"/>
                <w:sz w:val="20"/>
              </w:rPr>
              <w:t>,4</w:t>
            </w:r>
          </w:p>
        </w:tc>
      </w:tr>
      <w:tr w:rsidR="0029206B" w:rsidRPr="002B620D" w14:paraId="297EA137" w14:textId="77777777" w:rsidTr="0055425A">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959A" w14:textId="334ADD19" w:rsidR="0029206B" w:rsidRDefault="0029206B" w:rsidP="005D0A7C">
            <w:pPr>
              <w:suppressAutoHyphens w:val="0"/>
              <w:autoSpaceDN/>
              <w:spacing w:before="60" w:after="60" w:line="240" w:lineRule="auto"/>
              <w:ind w:left="29" w:right="57"/>
              <w:rPr>
                <w:rFonts w:asciiTheme="minorHAnsi" w:hAnsiTheme="minorHAnsi" w:cstheme="minorHAnsi"/>
                <w:sz w:val="20"/>
                <w:szCs w:val="20"/>
              </w:rPr>
            </w:pPr>
            <w:r>
              <w:rPr>
                <w:rFonts w:asciiTheme="minorHAnsi" w:hAnsiTheme="minorHAnsi" w:cstheme="minorHAnsi"/>
                <w:sz w:val="20"/>
                <w:szCs w:val="20"/>
              </w:rPr>
              <w:t xml:space="preserve">Support for individual families in the form of </w:t>
            </w:r>
            <w:proofErr w:type="gramStart"/>
            <w:r>
              <w:rPr>
                <w:rFonts w:asciiTheme="minorHAnsi" w:hAnsiTheme="minorHAnsi" w:cstheme="minorHAnsi"/>
                <w:sz w:val="20"/>
                <w:szCs w:val="20"/>
              </w:rPr>
              <w:t>a</w:t>
            </w:r>
            <w:proofErr w:type="gramEnd"/>
            <w:r>
              <w:rPr>
                <w:rFonts w:asciiTheme="minorHAnsi" w:hAnsiTheme="minorHAnsi" w:cstheme="minorHAnsi"/>
                <w:sz w:val="20"/>
                <w:szCs w:val="20"/>
              </w:rPr>
              <w:t xml:space="preserve"> </w:t>
            </w:r>
            <w:proofErr w:type="spellStart"/>
            <w:r>
              <w:rPr>
                <w:rFonts w:asciiTheme="minorHAnsi" w:hAnsiTheme="minorHAnsi" w:cstheme="minorHAnsi"/>
                <w:sz w:val="20"/>
                <w:szCs w:val="20"/>
              </w:rPr>
              <w:t>YfM</w:t>
            </w:r>
            <w:proofErr w:type="spellEnd"/>
            <w:r>
              <w:rPr>
                <w:rFonts w:asciiTheme="minorHAnsi" w:hAnsiTheme="minorHAnsi" w:cstheme="minorHAnsi"/>
                <w:sz w:val="20"/>
                <w:szCs w:val="20"/>
              </w:rPr>
              <w:t xml:space="preserve"> (Youth and Family Matters) </w:t>
            </w:r>
            <w:r w:rsidRPr="009C32BA">
              <w:rPr>
                <w:rFonts w:asciiTheme="minorHAnsi" w:hAnsiTheme="minorHAnsi" w:cstheme="minorHAnsi"/>
                <w:b/>
                <w:sz w:val="20"/>
                <w:szCs w:val="20"/>
              </w:rPr>
              <w:t>family support worker</w:t>
            </w:r>
            <w:r>
              <w:rPr>
                <w:rFonts w:asciiTheme="minorHAnsi" w:hAnsiTheme="minorHAnsi" w:cstheme="minorHAnsi"/>
                <w:sz w:val="20"/>
                <w:szCs w:val="20"/>
              </w:rPr>
              <w:t xml:space="preserve"> </w:t>
            </w:r>
          </w:p>
          <w:p w14:paraId="06D14C5F" w14:textId="40AE38FF" w:rsidR="0029206B" w:rsidRPr="009C32BA" w:rsidRDefault="0029206B" w:rsidP="00D5650C">
            <w:pPr>
              <w:pStyle w:val="ListParagraph"/>
              <w:numPr>
                <w:ilvl w:val="0"/>
                <w:numId w:val="30"/>
              </w:numPr>
              <w:suppressAutoHyphens w:val="0"/>
              <w:autoSpaceDN/>
              <w:spacing w:before="60" w:after="60" w:line="240" w:lineRule="auto"/>
              <w:ind w:right="57"/>
              <w:rPr>
                <w:rFonts w:asciiTheme="minorHAnsi" w:hAnsiTheme="minorHAnsi" w:cstheme="minorHAnsi"/>
                <w:sz w:val="20"/>
                <w:szCs w:val="20"/>
              </w:rPr>
            </w:pPr>
            <w:r w:rsidRPr="009C32BA">
              <w:rPr>
                <w:rFonts w:asciiTheme="minorHAnsi" w:hAnsiTheme="minorHAnsi" w:cstheme="minorHAnsi"/>
                <w:color w:val="808080" w:themeColor="background1" w:themeShade="80"/>
                <w:sz w:val="20"/>
                <w:szCs w:val="20"/>
              </w:rPr>
              <w:t>YFM (Youth and Family Matters) Family Package (£2500)</w:t>
            </w:r>
          </w:p>
        </w:tc>
        <w:tc>
          <w:tcPr>
            <w:tcW w:w="4779" w:type="dxa"/>
            <w:vMerge/>
            <w:tcBorders>
              <w:left w:val="single" w:sz="4" w:space="0" w:color="000000"/>
              <w:right w:val="single" w:sz="4" w:space="0" w:color="000000"/>
            </w:tcBorders>
            <w:shd w:val="clear" w:color="auto" w:fill="auto"/>
            <w:tcMar>
              <w:top w:w="0" w:type="dxa"/>
              <w:left w:w="108" w:type="dxa"/>
              <w:bottom w:w="0" w:type="dxa"/>
              <w:right w:w="108" w:type="dxa"/>
            </w:tcMar>
          </w:tcPr>
          <w:p w14:paraId="266B9B46" w14:textId="77777777" w:rsidR="0029206B" w:rsidRPr="002B620D" w:rsidRDefault="0029206B" w:rsidP="005D0A7C">
            <w:pPr>
              <w:pStyle w:val="Default"/>
              <w:rPr>
                <w:rFonts w:asciiTheme="minorHAnsi" w:hAnsiTheme="minorHAnsi" w:cstheme="minorHAnsi"/>
                <w:sz w:val="20"/>
                <w:szCs w:val="20"/>
              </w:rPr>
            </w:pPr>
          </w:p>
        </w:tc>
        <w:tc>
          <w:tcPr>
            <w:tcW w:w="1230" w:type="dxa"/>
            <w:vMerge/>
            <w:tcBorders>
              <w:left w:val="single" w:sz="4" w:space="0" w:color="000000"/>
              <w:right w:val="single" w:sz="4" w:space="0" w:color="000000"/>
            </w:tcBorders>
            <w:shd w:val="clear" w:color="auto" w:fill="auto"/>
            <w:tcMar>
              <w:top w:w="0" w:type="dxa"/>
              <w:left w:w="108" w:type="dxa"/>
              <w:bottom w:w="0" w:type="dxa"/>
              <w:right w:w="108" w:type="dxa"/>
            </w:tcMar>
          </w:tcPr>
          <w:p w14:paraId="0930A034" w14:textId="77777777" w:rsidR="0029206B" w:rsidRPr="004702BC" w:rsidRDefault="0029206B" w:rsidP="005D0A7C">
            <w:pPr>
              <w:pStyle w:val="TableRowCentered"/>
              <w:jc w:val="left"/>
              <w:rPr>
                <w:rFonts w:asciiTheme="minorHAnsi" w:hAnsiTheme="minorHAnsi" w:cstheme="minorHAnsi"/>
                <w:color w:val="auto"/>
                <w:sz w:val="20"/>
              </w:rPr>
            </w:pPr>
          </w:p>
        </w:tc>
      </w:tr>
      <w:tr w:rsidR="0029206B" w:rsidRPr="002B620D" w14:paraId="273AC6F4" w14:textId="77777777" w:rsidTr="0055425A">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77650" w14:textId="77777777" w:rsidR="0029206B" w:rsidRDefault="0029206B" w:rsidP="009C32BA">
            <w:pPr>
              <w:suppressAutoHyphens w:val="0"/>
              <w:autoSpaceDN/>
              <w:spacing w:before="60" w:after="60" w:line="240" w:lineRule="auto"/>
              <w:ind w:left="29" w:right="57"/>
              <w:rPr>
                <w:rFonts w:asciiTheme="minorHAnsi" w:hAnsiTheme="minorHAnsi" w:cstheme="minorHAnsi"/>
                <w:b/>
                <w:iCs/>
                <w:color w:val="auto"/>
                <w:sz w:val="20"/>
                <w:szCs w:val="20"/>
              </w:rPr>
            </w:pPr>
            <w:r>
              <w:rPr>
                <w:rFonts w:asciiTheme="minorHAnsi" w:hAnsiTheme="minorHAnsi" w:cstheme="minorHAnsi"/>
                <w:b/>
                <w:iCs/>
                <w:color w:val="auto"/>
                <w:sz w:val="20"/>
                <w:szCs w:val="20"/>
              </w:rPr>
              <w:lastRenderedPageBreak/>
              <w:t>Health and Well-being Policy</w:t>
            </w:r>
          </w:p>
          <w:p w14:paraId="57D97562" w14:textId="77777777" w:rsidR="0029206B" w:rsidRDefault="0029206B" w:rsidP="009C32BA">
            <w:pPr>
              <w:suppressAutoHyphens w:val="0"/>
              <w:autoSpaceDN/>
              <w:spacing w:before="60" w:after="60" w:line="240" w:lineRule="auto"/>
              <w:ind w:left="29" w:right="57"/>
              <w:rPr>
                <w:rFonts w:asciiTheme="minorHAnsi" w:hAnsiTheme="minorHAnsi" w:cstheme="minorHAnsi"/>
                <w:sz w:val="20"/>
                <w:szCs w:val="20"/>
              </w:rPr>
            </w:pPr>
          </w:p>
          <w:p w14:paraId="29748C88" w14:textId="70A9F3EE" w:rsidR="0029206B" w:rsidRDefault="0029206B" w:rsidP="002751A8">
            <w:pPr>
              <w:suppressAutoHyphens w:val="0"/>
              <w:autoSpaceDN/>
              <w:spacing w:before="60" w:after="60" w:line="240" w:lineRule="auto"/>
              <w:ind w:right="57"/>
              <w:rPr>
                <w:rFonts w:asciiTheme="minorHAnsi" w:hAnsiTheme="minorHAnsi" w:cstheme="minorHAnsi"/>
                <w:sz w:val="20"/>
                <w:szCs w:val="20"/>
              </w:rPr>
            </w:pPr>
            <w:r>
              <w:rPr>
                <w:rFonts w:asciiTheme="minorHAnsi" w:hAnsiTheme="minorHAnsi" w:cstheme="minorHAnsi"/>
                <w:sz w:val="20"/>
                <w:szCs w:val="20"/>
              </w:rPr>
              <w:t xml:space="preserve">Development of the </w:t>
            </w:r>
            <w:proofErr w:type="spellStart"/>
            <w:r>
              <w:rPr>
                <w:rFonts w:asciiTheme="minorHAnsi" w:hAnsiTheme="minorHAnsi" w:cstheme="minorHAnsi"/>
                <w:sz w:val="20"/>
                <w:szCs w:val="20"/>
              </w:rPr>
              <w:t>Foxhills</w:t>
            </w:r>
            <w:proofErr w:type="spellEnd"/>
            <w:r>
              <w:rPr>
                <w:rFonts w:asciiTheme="minorHAnsi" w:hAnsiTheme="minorHAnsi" w:cstheme="minorHAnsi"/>
                <w:sz w:val="20"/>
                <w:szCs w:val="20"/>
              </w:rPr>
              <w:t xml:space="preserve"> Federation </w:t>
            </w:r>
            <w:proofErr w:type="spellStart"/>
            <w:r>
              <w:rPr>
                <w:rFonts w:asciiTheme="minorHAnsi" w:hAnsiTheme="minorHAnsi" w:cstheme="minorHAnsi"/>
                <w:sz w:val="20"/>
                <w:szCs w:val="20"/>
              </w:rPr>
              <w:t>Heath</w:t>
            </w:r>
            <w:proofErr w:type="spellEnd"/>
            <w:r>
              <w:rPr>
                <w:rFonts w:asciiTheme="minorHAnsi" w:hAnsiTheme="minorHAnsi" w:cstheme="minorHAnsi"/>
                <w:sz w:val="20"/>
                <w:szCs w:val="20"/>
              </w:rPr>
              <w:t xml:space="preserve"> and well-being </w:t>
            </w:r>
            <w:proofErr w:type="gramStart"/>
            <w:r>
              <w:rPr>
                <w:rFonts w:asciiTheme="minorHAnsi" w:hAnsiTheme="minorHAnsi" w:cstheme="minorHAnsi"/>
                <w:sz w:val="20"/>
                <w:szCs w:val="20"/>
              </w:rPr>
              <w:t>policy  for</w:t>
            </w:r>
            <w:proofErr w:type="gramEnd"/>
            <w:r>
              <w:rPr>
                <w:rFonts w:asciiTheme="minorHAnsi" w:hAnsiTheme="minorHAnsi" w:cstheme="minorHAnsi"/>
                <w:sz w:val="20"/>
                <w:szCs w:val="20"/>
              </w:rPr>
              <w:t xml:space="preserve"> children and </w:t>
            </w:r>
          </w:p>
          <w:p w14:paraId="270EFBEE" w14:textId="7F771F77" w:rsidR="0029206B" w:rsidRPr="009C32BA" w:rsidRDefault="0029206B" w:rsidP="00D5650C">
            <w:pPr>
              <w:pStyle w:val="ListParagraph"/>
              <w:numPr>
                <w:ilvl w:val="0"/>
                <w:numId w:val="30"/>
              </w:numPr>
              <w:suppressAutoHyphens w:val="0"/>
              <w:autoSpaceDN/>
              <w:spacing w:before="60" w:after="60" w:line="240" w:lineRule="auto"/>
              <w:ind w:right="57"/>
              <w:rPr>
                <w:rFonts w:asciiTheme="minorHAnsi" w:hAnsiTheme="minorHAnsi" w:cstheme="minorHAnsi"/>
                <w:sz w:val="20"/>
                <w:szCs w:val="20"/>
              </w:rPr>
            </w:pPr>
            <w:r>
              <w:rPr>
                <w:rFonts w:asciiTheme="minorHAnsi" w:hAnsiTheme="minorHAnsi" w:cstheme="minorHAnsi"/>
                <w:sz w:val="20"/>
                <w:szCs w:val="20"/>
              </w:rPr>
              <w:t xml:space="preserve">Research and development time for Head Teacher and Assistant Head Teacher to develop the Health and Well-being policy, to disseminate this to staff </w:t>
            </w:r>
          </w:p>
        </w:tc>
        <w:tc>
          <w:tcPr>
            <w:tcW w:w="477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3ACB6" w14:textId="77777777" w:rsidR="0029206B" w:rsidRPr="002B620D" w:rsidRDefault="0029206B" w:rsidP="009C32BA">
            <w:pPr>
              <w:pStyle w:val="Default"/>
              <w:rPr>
                <w:rFonts w:asciiTheme="minorHAnsi" w:hAnsiTheme="minorHAnsi" w:cstheme="minorHAnsi"/>
                <w:sz w:val="20"/>
                <w:szCs w:val="20"/>
              </w:rPr>
            </w:pPr>
          </w:p>
        </w:tc>
        <w:tc>
          <w:tcPr>
            <w:tcW w:w="123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56E07" w14:textId="77777777" w:rsidR="0029206B" w:rsidRPr="004702BC" w:rsidRDefault="0029206B" w:rsidP="009C32BA">
            <w:pPr>
              <w:pStyle w:val="TableRowCentered"/>
              <w:jc w:val="left"/>
              <w:rPr>
                <w:rFonts w:asciiTheme="minorHAnsi" w:hAnsiTheme="minorHAnsi" w:cstheme="minorHAnsi"/>
                <w:color w:val="auto"/>
                <w:sz w:val="20"/>
              </w:rPr>
            </w:pPr>
          </w:p>
        </w:tc>
      </w:tr>
      <w:tr w:rsidR="00B71312" w:rsidRPr="002B620D" w14:paraId="29F8CB63"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4B238" w14:textId="77777777" w:rsidR="005D0A7C" w:rsidRDefault="005D0A7C" w:rsidP="005D0A7C">
            <w:pPr>
              <w:suppressAutoHyphens w:val="0"/>
              <w:autoSpaceDN/>
              <w:spacing w:before="60" w:after="60" w:line="240" w:lineRule="auto"/>
              <w:ind w:left="29" w:right="57"/>
              <w:rPr>
                <w:rFonts w:asciiTheme="minorHAnsi" w:hAnsiTheme="minorHAnsi" w:cstheme="minorHAnsi"/>
                <w:sz w:val="20"/>
                <w:szCs w:val="20"/>
              </w:rPr>
            </w:pPr>
            <w:r w:rsidRPr="00B30612">
              <w:rPr>
                <w:rFonts w:asciiTheme="minorHAnsi" w:hAnsiTheme="minorHAnsi" w:cstheme="minorHAnsi"/>
                <w:b/>
                <w:sz w:val="20"/>
                <w:szCs w:val="20"/>
              </w:rPr>
              <w:t xml:space="preserve">SCARF </w:t>
            </w:r>
            <w:r w:rsidRPr="002B620D">
              <w:rPr>
                <w:rFonts w:asciiTheme="minorHAnsi" w:hAnsiTheme="minorHAnsi" w:cstheme="minorHAnsi"/>
                <w:sz w:val="20"/>
                <w:szCs w:val="20"/>
              </w:rPr>
              <w:t xml:space="preserve">is a whole-school approach to promoting behaviour, safety, achievement and mental wellbeing </w:t>
            </w:r>
          </w:p>
          <w:p w14:paraId="6F964E2D" w14:textId="77777777" w:rsidR="00B30612" w:rsidRDefault="00B30612" w:rsidP="005D0A7C">
            <w:pPr>
              <w:suppressAutoHyphens w:val="0"/>
              <w:autoSpaceDN/>
              <w:spacing w:before="60" w:after="60" w:line="240" w:lineRule="auto"/>
              <w:ind w:left="29" w:right="57"/>
              <w:rPr>
                <w:rFonts w:asciiTheme="minorHAnsi" w:hAnsiTheme="minorHAnsi" w:cstheme="minorHAnsi"/>
                <w:sz w:val="20"/>
                <w:szCs w:val="20"/>
              </w:rPr>
            </w:pPr>
          </w:p>
          <w:p w14:paraId="15CEE6AD" w14:textId="6D91CC17" w:rsidR="00B30612" w:rsidRPr="00B30612" w:rsidRDefault="00DD2283" w:rsidP="00D5650C">
            <w:pPr>
              <w:pStyle w:val="ListParagraph"/>
              <w:numPr>
                <w:ilvl w:val="0"/>
                <w:numId w:val="30"/>
              </w:numPr>
              <w:suppressAutoHyphens w:val="0"/>
              <w:autoSpaceDN/>
              <w:spacing w:before="60" w:after="60" w:line="240" w:lineRule="auto"/>
              <w:ind w:right="57"/>
              <w:rPr>
                <w:rFonts w:asciiTheme="minorHAnsi" w:hAnsiTheme="minorHAnsi" w:cstheme="minorHAnsi"/>
                <w:sz w:val="20"/>
                <w:szCs w:val="20"/>
              </w:rPr>
            </w:pPr>
            <w:r>
              <w:rPr>
                <w:rFonts w:asciiTheme="minorHAnsi" w:hAnsiTheme="minorHAnsi" w:cstheme="minorHAnsi"/>
                <w:color w:val="808080" w:themeColor="background1" w:themeShade="80"/>
                <w:sz w:val="20"/>
                <w:szCs w:val="20"/>
              </w:rPr>
              <w:t>Scarf subscription (£2</w:t>
            </w:r>
            <w:r w:rsidR="00B30612">
              <w:rPr>
                <w:rFonts w:asciiTheme="minorHAnsi" w:hAnsiTheme="minorHAnsi" w:cstheme="minorHAnsi"/>
                <w:color w:val="808080" w:themeColor="background1" w:themeShade="80"/>
                <w:sz w:val="20"/>
                <w:szCs w:val="20"/>
              </w:rPr>
              <w:t>00)</w:t>
            </w:r>
          </w:p>
        </w:tc>
        <w:tc>
          <w:tcPr>
            <w:tcW w:w="4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DF6AD" w14:textId="48A4BC3A" w:rsidR="005D0A7C"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There's a clear link between children's mental and physical wellbeing, and their attainment. A whole-school approach to mental wellbeing, involving teachers, pupils and parents/carers working together can impact significantly on pupils' wellbeing, behaviour and learning. Further evidence of this link is provided by PHE in their publication Promoting childr</w:t>
            </w:r>
            <w:r w:rsidR="00B30612">
              <w:rPr>
                <w:rFonts w:asciiTheme="minorHAnsi" w:hAnsiTheme="minorHAnsi" w:cstheme="minorHAnsi"/>
                <w:sz w:val="20"/>
                <w:szCs w:val="20"/>
              </w:rPr>
              <w:t xml:space="preserve">en and young people’s mental </w:t>
            </w:r>
            <w:r w:rsidRPr="002B620D">
              <w:rPr>
                <w:rFonts w:asciiTheme="minorHAnsi" w:hAnsiTheme="minorHAnsi" w:cstheme="minorHAnsi"/>
                <w:sz w:val="20"/>
                <w:szCs w:val="20"/>
              </w:rPr>
              <w:t xml:space="preserve">health and wellbeing: A whole school and college approach. </w:t>
            </w:r>
          </w:p>
          <w:p w14:paraId="72D5E657" w14:textId="3FB9D18A" w:rsidR="00B30612" w:rsidRDefault="0055425A" w:rsidP="005D0A7C">
            <w:pPr>
              <w:pStyle w:val="Default"/>
              <w:rPr>
                <w:rFonts w:asciiTheme="minorHAnsi" w:hAnsiTheme="minorHAnsi" w:cstheme="minorHAnsi"/>
                <w:sz w:val="20"/>
                <w:szCs w:val="20"/>
              </w:rPr>
            </w:pPr>
            <w:hyperlink r:id="rId22" w:history="1">
              <w:r w:rsidR="00B30612" w:rsidRPr="00E11681">
                <w:rPr>
                  <w:rStyle w:val="Hyperlink"/>
                  <w:rFonts w:asciiTheme="minorHAnsi" w:hAnsiTheme="minorHAnsi" w:cstheme="minorHAnsi"/>
                  <w:sz w:val="20"/>
                  <w:szCs w:val="20"/>
                </w:rPr>
                <w:t>https://assets.publishing.service.gov.uk/government/uploads/system/uploads/attachment_data/file/1020249/Promoting_children_and_young_people_s_mental_health_and_wellbeing.pdf</w:t>
              </w:r>
            </w:hyperlink>
          </w:p>
          <w:p w14:paraId="5A03C52F" w14:textId="77777777" w:rsidR="00B30612" w:rsidRPr="002B620D" w:rsidRDefault="00B30612" w:rsidP="005D0A7C">
            <w:pPr>
              <w:pStyle w:val="Default"/>
              <w:rPr>
                <w:rFonts w:asciiTheme="minorHAnsi" w:hAnsiTheme="minorHAnsi" w:cstheme="minorHAnsi"/>
                <w:sz w:val="20"/>
                <w:szCs w:val="20"/>
              </w:rPr>
            </w:pPr>
          </w:p>
          <w:p w14:paraId="5F75081F" w14:textId="48E04335" w:rsidR="00B30612" w:rsidRDefault="0055425A" w:rsidP="005D0A7C">
            <w:pPr>
              <w:pStyle w:val="Default"/>
              <w:rPr>
                <w:rFonts w:asciiTheme="minorHAnsi" w:hAnsiTheme="minorHAnsi" w:cstheme="minorHAnsi"/>
                <w:sz w:val="20"/>
                <w:szCs w:val="20"/>
              </w:rPr>
            </w:pPr>
            <w:hyperlink r:id="rId23" w:history="1">
              <w:r w:rsidR="00B30612" w:rsidRPr="00E11681">
                <w:rPr>
                  <w:rStyle w:val="Hyperlink"/>
                  <w:rFonts w:asciiTheme="minorHAnsi" w:hAnsiTheme="minorHAnsi" w:cstheme="minorHAnsi"/>
                  <w:sz w:val="20"/>
                  <w:szCs w:val="20"/>
                </w:rPr>
                <w:t>https://www.coramlifeeducation.org.uk/scarf/</w:t>
              </w:r>
            </w:hyperlink>
          </w:p>
          <w:p w14:paraId="3D744ADF" w14:textId="266DDAF1" w:rsidR="005D0A7C" w:rsidRPr="002B620D"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 </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9268D" w14:textId="1FEDA055" w:rsidR="005D0A7C" w:rsidRPr="004702BC" w:rsidRDefault="004702BC" w:rsidP="005D0A7C">
            <w:pPr>
              <w:pStyle w:val="TableRowCentered"/>
              <w:jc w:val="left"/>
              <w:rPr>
                <w:rFonts w:asciiTheme="minorHAnsi" w:hAnsiTheme="minorHAnsi" w:cstheme="minorHAnsi"/>
                <w:color w:val="auto"/>
                <w:sz w:val="20"/>
              </w:rPr>
            </w:pPr>
            <w:r w:rsidRPr="004702BC">
              <w:rPr>
                <w:rFonts w:asciiTheme="minorHAnsi" w:hAnsiTheme="minorHAnsi" w:cstheme="minorHAnsi"/>
                <w:color w:val="auto"/>
                <w:sz w:val="20"/>
              </w:rPr>
              <w:t>2</w:t>
            </w:r>
          </w:p>
        </w:tc>
      </w:tr>
      <w:tr w:rsidR="00B71312" w:rsidRPr="002B620D" w14:paraId="05C3A681" w14:textId="77777777" w:rsidTr="00B71312">
        <w:tc>
          <w:tcPr>
            <w:tcW w:w="3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D48EA" w14:textId="7EF2D9A4" w:rsidR="00B30612" w:rsidRPr="00131A76" w:rsidRDefault="00B30612" w:rsidP="00B30612">
            <w:pPr>
              <w:suppressAutoHyphens w:val="0"/>
              <w:autoSpaceDN/>
              <w:spacing w:before="60" w:after="120"/>
              <w:rPr>
                <w:rFonts w:asciiTheme="minorHAnsi" w:hAnsiTheme="minorHAnsi" w:cstheme="minorHAnsi"/>
                <w:iCs/>
                <w:color w:val="auto"/>
                <w:sz w:val="20"/>
                <w:szCs w:val="20"/>
                <w:lang w:eastAsia="en-US"/>
              </w:rPr>
            </w:pPr>
            <w:r w:rsidRPr="00131A76">
              <w:rPr>
                <w:rFonts w:asciiTheme="minorHAnsi" w:hAnsiTheme="minorHAnsi" w:cstheme="minorHAnsi"/>
                <w:iCs/>
                <w:color w:val="auto"/>
                <w:sz w:val="20"/>
                <w:szCs w:val="20"/>
                <w:lang w:eastAsia="en-US"/>
              </w:rPr>
              <w:t>The School will offer a wide range</w:t>
            </w:r>
            <w:r w:rsidR="00131A76" w:rsidRPr="00131A76">
              <w:rPr>
                <w:rFonts w:asciiTheme="minorHAnsi" w:hAnsiTheme="minorHAnsi" w:cstheme="minorHAnsi"/>
                <w:iCs/>
                <w:color w:val="auto"/>
                <w:sz w:val="20"/>
                <w:szCs w:val="20"/>
                <w:lang w:eastAsia="en-US"/>
              </w:rPr>
              <w:t xml:space="preserve"> of high-quality </w:t>
            </w:r>
            <w:r w:rsidR="00131A76" w:rsidRPr="00131A76">
              <w:rPr>
                <w:rFonts w:asciiTheme="minorHAnsi" w:hAnsiTheme="minorHAnsi" w:cstheme="minorHAnsi"/>
                <w:b/>
                <w:iCs/>
                <w:color w:val="auto"/>
                <w:sz w:val="20"/>
                <w:szCs w:val="20"/>
                <w:lang w:eastAsia="en-US"/>
              </w:rPr>
              <w:t>enrichment opportunities</w:t>
            </w:r>
            <w:r w:rsidRPr="00131A76">
              <w:rPr>
                <w:rFonts w:asciiTheme="minorHAnsi" w:hAnsiTheme="minorHAnsi" w:cstheme="minorHAnsi"/>
                <w:iCs/>
                <w:color w:val="auto"/>
                <w:sz w:val="20"/>
                <w:szCs w:val="20"/>
                <w:lang w:eastAsia="en-US"/>
              </w:rPr>
              <w:t xml:space="preserve"> to boost wellbeing, behaviour, attendance, and aspiration. Activities will focus on building life skills such as confidence, resilience, and socialising. Disadvantaged pupils will be encouraged and supported to participate.</w:t>
            </w:r>
          </w:p>
          <w:p w14:paraId="0D96F2E7" w14:textId="7C90ED61" w:rsidR="00B30612" w:rsidRDefault="00B30612" w:rsidP="00B30612">
            <w:pPr>
              <w:suppressAutoHyphens w:val="0"/>
              <w:autoSpaceDN/>
              <w:spacing w:before="60" w:after="120"/>
              <w:rPr>
                <w:rFonts w:asciiTheme="minorHAnsi" w:hAnsiTheme="minorHAnsi" w:cstheme="minorHAnsi"/>
                <w:b/>
                <w:iCs/>
                <w:color w:val="auto"/>
                <w:sz w:val="20"/>
                <w:szCs w:val="20"/>
                <w:lang w:eastAsia="en-US"/>
              </w:rPr>
            </w:pPr>
          </w:p>
          <w:p w14:paraId="779DBD7F" w14:textId="77777777" w:rsidR="00B44487" w:rsidRPr="00B44487" w:rsidRDefault="00B44487" w:rsidP="00D5650C">
            <w:pPr>
              <w:pStyle w:val="ListParagraph"/>
              <w:numPr>
                <w:ilvl w:val="0"/>
                <w:numId w:val="30"/>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Year group enrichment activities throughout the academic year</w:t>
            </w:r>
          </w:p>
          <w:p w14:paraId="5EEF9B19" w14:textId="094D5AB6" w:rsidR="00B30612" w:rsidRPr="00B30612" w:rsidRDefault="00B30612" w:rsidP="00D5650C">
            <w:pPr>
              <w:pStyle w:val="ListParagraph"/>
              <w:numPr>
                <w:ilvl w:val="0"/>
                <w:numId w:val="30"/>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Funding of one extra-curricular club per child</w:t>
            </w:r>
          </w:p>
          <w:p w14:paraId="4D7A742C" w14:textId="3B287C7D" w:rsidR="00B30612" w:rsidRPr="00B30612" w:rsidRDefault="00B30612" w:rsidP="00D5650C">
            <w:pPr>
              <w:pStyle w:val="ListParagraph"/>
              <w:numPr>
                <w:ilvl w:val="0"/>
                <w:numId w:val="30"/>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 xml:space="preserve">School Trips </w:t>
            </w:r>
          </w:p>
          <w:p w14:paraId="19744EC8" w14:textId="7A156352" w:rsidR="00B30612" w:rsidRPr="002B5DBE" w:rsidRDefault="00B30612" w:rsidP="00D5650C">
            <w:pPr>
              <w:pStyle w:val="ListParagraph"/>
              <w:numPr>
                <w:ilvl w:val="0"/>
                <w:numId w:val="30"/>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 xml:space="preserve">In-school PTA </w:t>
            </w:r>
            <w:r w:rsidR="002B5DBE">
              <w:rPr>
                <w:rFonts w:asciiTheme="minorHAnsi" w:hAnsiTheme="minorHAnsi" w:cstheme="minorHAnsi"/>
                <w:iCs/>
                <w:color w:val="808080" w:themeColor="background1" w:themeShade="80"/>
                <w:sz w:val="20"/>
                <w:szCs w:val="20"/>
                <w:lang w:eastAsia="en-US"/>
              </w:rPr>
              <w:t>activities</w:t>
            </w:r>
          </w:p>
          <w:p w14:paraId="21902BB7" w14:textId="21D21C2C" w:rsidR="002B5DBE" w:rsidRPr="002B5DBE" w:rsidRDefault="002B5DBE" w:rsidP="00D5650C">
            <w:pPr>
              <w:pStyle w:val="ListParagraph"/>
              <w:numPr>
                <w:ilvl w:val="0"/>
                <w:numId w:val="30"/>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 xml:space="preserve">Milk </w:t>
            </w:r>
          </w:p>
          <w:p w14:paraId="148F80FB" w14:textId="33D989B4" w:rsidR="002B5DBE" w:rsidRPr="002B5DBE" w:rsidRDefault="002B5DBE" w:rsidP="00D5650C">
            <w:pPr>
              <w:pStyle w:val="ListParagraph"/>
              <w:numPr>
                <w:ilvl w:val="0"/>
                <w:numId w:val="30"/>
              </w:numPr>
              <w:suppressAutoHyphens w:val="0"/>
              <w:autoSpaceDN/>
              <w:spacing w:before="60" w:after="120"/>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PE kit</w:t>
            </w:r>
          </w:p>
          <w:p w14:paraId="1BA0B8F0" w14:textId="1FD21CAD" w:rsidR="00096BDE" w:rsidRPr="000D176B" w:rsidRDefault="002B5DBE" w:rsidP="000D176B">
            <w:pPr>
              <w:pStyle w:val="ListParagraph"/>
              <w:numPr>
                <w:ilvl w:val="0"/>
                <w:numId w:val="0"/>
              </w:numPr>
              <w:suppressAutoHyphens w:val="0"/>
              <w:autoSpaceDN/>
              <w:spacing w:before="60" w:after="120"/>
              <w:ind w:left="389"/>
              <w:rPr>
                <w:rFonts w:asciiTheme="minorHAnsi" w:hAnsiTheme="minorHAnsi" w:cstheme="minorHAnsi"/>
                <w:b/>
                <w:iCs/>
                <w:color w:val="808080" w:themeColor="background1" w:themeShade="80"/>
                <w:sz w:val="20"/>
                <w:szCs w:val="20"/>
                <w:lang w:eastAsia="en-US"/>
              </w:rPr>
            </w:pPr>
            <w:r>
              <w:rPr>
                <w:rFonts w:asciiTheme="minorHAnsi" w:hAnsiTheme="minorHAnsi" w:cstheme="minorHAnsi"/>
                <w:iCs/>
                <w:color w:val="808080" w:themeColor="background1" w:themeShade="80"/>
                <w:sz w:val="20"/>
                <w:szCs w:val="20"/>
                <w:lang w:eastAsia="en-US"/>
              </w:rPr>
              <w:t>(</w:t>
            </w:r>
            <w:r w:rsidR="00131A76">
              <w:rPr>
                <w:rFonts w:asciiTheme="minorHAnsi" w:hAnsiTheme="minorHAnsi" w:cstheme="minorHAnsi"/>
                <w:iCs/>
                <w:color w:val="808080" w:themeColor="background1" w:themeShade="80"/>
                <w:sz w:val="20"/>
                <w:szCs w:val="20"/>
                <w:lang w:eastAsia="en-US"/>
              </w:rPr>
              <w:t>£2</w:t>
            </w:r>
            <w:r w:rsidR="00AE2DD9">
              <w:rPr>
                <w:rFonts w:asciiTheme="minorHAnsi" w:hAnsiTheme="minorHAnsi" w:cstheme="minorHAnsi"/>
                <w:iCs/>
                <w:color w:val="808080" w:themeColor="background1" w:themeShade="80"/>
                <w:sz w:val="20"/>
                <w:szCs w:val="20"/>
                <w:lang w:eastAsia="en-US"/>
              </w:rPr>
              <w:t>25</w:t>
            </w:r>
            <w:r w:rsidR="00131A76">
              <w:rPr>
                <w:rFonts w:asciiTheme="minorHAnsi" w:hAnsiTheme="minorHAnsi" w:cstheme="minorHAnsi"/>
                <w:iCs/>
                <w:color w:val="808080" w:themeColor="background1" w:themeShade="80"/>
                <w:sz w:val="20"/>
                <w:szCs w:val="20"/>
                <w:lang w:eastAsia="en-US"/>
              </w:rPr>
              <w:t>x</w:t>
            </w:r>
            <w:r w:rsidR="00AE2DD9">
              <w:rPr>
                <w:rFonts w:asciiTheme="minorHAnsi" w:hAnsiTheme="minorHAnsi" w:cstheme="minorHAnsi"/>
                <w:iCs/>
                <w:color w:val="808080" w:themeColor="background1" w:themeShade="80"/>
                <w:sz w:val="20"/>
                <w:szCs w:val="20"/>
                <w:lang w:eastAsia="en-US"/>
              </w:rPr>
              <w:t xml:space="preserve"> 13</w:t>
            </w:r>
            <w:r w:rsidR="00131A76">
              <w:rPr>
                <w:rFonts w:asciiTheme="minorHAnsi" w:hAnsiTheme="minorHAnsi" w:cstheme="minorHAnsi"/>
                <w:iCs/>
                <w:color w:val="808080" w:themeColor="background1" w:themeShade="80"/>
                <w:sz w:val="20"/>
                <w:szCs w:val="20"/>
                <w:lang w:eastAsia="en-US"/>
              </w:rPr>
              <w:t>=£</w:t>
            </w:r>
            <w:r w:rsidR="00AE2DD9">
              <w:rPr>
                <w:rFonts w:asciiTheme="minorHAnsi" w:hAnsiTheme="minorHAnsi" w:cstheme="minorHAnsi"/>
                <w:iCs/>
                <w:color w:val="808080" w:themeColor="background1" w:themeShade="80"/>
                <w:sz w:val="20"/>
                <w:szCs w:val="20"/>
                <w:lang w:eastAsia="en-US"/>
              </w:rPr>
              <w:t>2925</w:t>
            </w:r>
            <w:r w:rsidR="00131A76">
              <w:rPr>
                <w:rFonts w:asciiTheme="minorHAnsi" w:hAnsiTheme="minorHAnsi" w:cstheme="minorHAnsi"/>
                <w:iCs/>
                <w:color w:val="808080" w:themeColor="background1" w:themeShade="80"/>
                <w:sz w:val="20"/>
                <w:szCs w:val="20"/>
                <w:lang w:eastAsia="en-US"/>
              </w:rPr>
              <w:t>)</w:t>
            </w:r>
          </w:p>
        </w:tc>
        <w:tc>
          <w:tcPr>
            <w:tcW w:w="4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9A079" w14:textId="77777777" w:rsidR="005D0A7C" w:rsidRPr="002B620D"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To meet their aspirations about careers, university, and further education, pupils often require good educational outcomes. Raising aspirations is therefore often believed to incentivise improved attainment. </w:t>
            </w:r>
          </w:p>
          <w:p w14:paraId="2FBE1EA5" w14:textId="77777777" w:rsidR="005D0A7C" w:rsidRPr="002B620D" w:rsidRDefault="005D0A7C" w:rsidP="005D0A7C">
            <w:pPr>
              <w:pStyle w:val="Default"/>
              <w:rPr>
                <w:rFonts w:asciiTheme="minorHAnsi" w:hAnsiTheme="minorHAnsi" w:cstheme="minorHAnsi"/>
                <w:sz w:val="20"/>
                <w:szCs w:val="20"/>
              </w:rPr>
            </w:pPr>
            <w:r w:rsidRPr="002B620D">
              <w:rPr>
                <w:rFonts w:asciiTheme="minorHAnsi" w:hAnsiTheme="minorHAnsi" w:cstheme="minorHAnsi"/>
                <w:sz w:val="20"/>
                <w:szCs w:val="20"/>
              </w:rPr>
              <w:t xml:space="preserve">Aspiration interventions tend to fall into three broad categories: </w:t>
            </w:r>
          </w:p>
          <w:p w14:paraId="2BAA6DDE" w14:textId="77777777" w:rsidR="005D0A7C" w:rsidRPr="002B620D" w:rsidRDefault="005D0A7C" w:rsidP="006425A1">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interventions that focus on parents and families; </w:t>
            </w:r>
          </w:p>
          <w:p w14:paraId="4445B3E4" w14:textId="77777777" w:rsidR="005D0A7C" w:rsidRPr="002B620D" w:rsidRDefault="005D0A7C" w:rsidP="006425A1">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interventions that focus on teaching practice; and </w:t>
            </w:r>
          </w:p>
          <w:p w14:paraId="41130E4A" w14:textId="77777777" w:rsidR="005D0A7C" w:rsidRPr="002B620D" w:rsidRDefault="005D0A7C" w:rsidP="006425A1">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out-of-school interventions or extra-curricular activities, sometimes involving peers or mentors. </w:t>
            </w:r>
          </w:p>
          <w:p w14:paraId="13180C45" w14:textId="77777777" w:rsidR="005D0A7C" w:rsidRPr="002B620D" w:rsidRDefault="005D0A7C" w:rsidP="005D0A7C">
            <w:pPr>
              <w:pStyle w:val="Default"/>
              <w:rPr>
                <w:rFonts w:asciiTheme="minorHAnsi" w:hAnsiTheme="minorHAnsi" w:cstheme="minorHAnsi"/>
                <w:sz w:val="20"/>
                <w:szCs w:val="20"/>
              </w:rPr>
            </w:pPr>
          </w:p>
          <w:p w14:paraId="6E41C812" w14:textId="0D3BC6C6" w:rsidR="00096BDE" w:rsidRPr="002B620D" w:rsidRDefault="0055425A" w:rsidP="005D0A7C">
            <w:pPr>
              <w:pStyle w:val="Default"/>
              <w:rPr>
                <w:rFonts w:asciiTheme="minorHAnsi" w:hAnsiTheme="minorHAnsi" w:cstheme="minorHAnsi"/>
                <w:sz w:val="20"/>
                <w:szCs w:val="20"/>
              </w:rPr>
            </w:pPr>
            <w:hyperlink r:id="rId24" w:history="1">
              <w:r w:rsidR="00096BDE" w:rsidRPr="002B620D">
                <w:rPr>
                  <w:rStyle w:val="Hyperlink"/>
                  <w:rFonts w:asciiTheme="minorHAnsi" w:hAnsiTheme="minorHAnsi" w:cstheme="minorHAnsi"/>
                  <w:sz w:val="20"/>
                  <w:szCs w:val="20"/>
                </w:rPr>
                <w:t>https://educationendowmentfoundation.org.uk/education-evidence/teaching-learning-toolkit/aspiration-interventions</w:t>
              </w:r>
            </w:hyperlink>
          </w:p>
          <w:p w14:paraId="4404A11A" w14:textId="77777777" w:rsidR="00096BDE" w:rsidRPr="002B620D" w:rsidRDefault="00096BDE" w:rsidP="005D0A7C">
            <w:pPr>
              <w:pStyle w:val="Default"/>
              <w:rPr>
                <w:rFonts w:asciiTheme="minorHAnsi" w:hAnsiTheme="minorHAnsi" w:cstheme="minorHAnsi"/>
                <w:sz w:val="20"/>
                <w:szCs w:val="20"/>
              </w:rPr>
            </w:pPr>
          </w:p>
          <w:p w14:paraId="78F5D2CC" w14:textId="77777777" w:rsidR="00096BDE" w:rsidRPr="002B620D" w:rsidRDefault="00096BDE" w:rsidP="00096BDE">
            <w:pPr>
              <w:pStyle w:val="TableRowCentered"/>
              <w:jc w:val="left"/>
              <w:rPr>
                <w:rFonts w:asciiTheme="minorHAnsi" w:hAnsiTheme="minorHAnsi" w:cstheme="minorHAnsi"/>
                <w:sz w:val="20"/>
              </w:rPr>
            </w:pPr>
          </w:p>
          <w:p w14:paraId="7FE382A9" w14:textId="47399954" w:rsidR="005D0A7C" w:rsidRPr="002B620D" w:rsidRDefault="005D0A7C" w:rsidP="005D0A7C">
            <w:pPr>
              <w:pStyle w:val="Default"/>
              <w:rPr>
                <w:rFonts w:asciiTheme="minorHAnsi" w:hAnsiTheme="minorHAnsi" w:cstheme="minorHAnsi"/>
                <w:sz w:val="20"/>
                <w:szCs w:val="20"/>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8856E" w14:textId="69BE9C7E" w:rsidR="005D0A7C" w:rsidRPr="002B620D" w:rsidRDefault="004702BC" w:rsidP="005D0A7C">
            <w:pPr>
              <w:pStyle w:val="TableRowCentered"/>
              <w:jc w:val="left"/>
              <w:rPr>
                <w:rFonts w:asciiTheme="minorHAnsi" w:hAnsiTheme="minorHAnsi" w:cstheme="minorHAnsi"/>
                <w:color w:val="auto"/>
                <w:sz w:val="20"/>
                <w:highlight w:val="yellow"/>
              </w:rPr>
            </w:pPr>
            <w:r w:rsidRPr="004702BC">
              <w:rPr>
                <w:rFonts w:asciiTheme="minorHAnsi" w:hAnsiTheme="minorHAnsi" w:cstheme="minorHAnsi"/>
                <w:color w:val="auto"/>
                <w:sz w:val="20"/>
              </w:rPr>
              <w:t>2,4</w:t>
            </w:r>
          </w:p>
        </w:tc>
      </w:tr>
    </w:tbl>
    <w:p w14:paraId="2A7D5540" w14:textId="77777777" w:rsidR="00E66558" w:rsidRPr="002B620D" w:rsidRDefault="00E66558">
      <w:pPr>
        <w:spacing w:before="240" w:after="0"/>
        <w:rPr>
          <w:rFonts w:asciiTheme="minorHAnsi" w:hAnsiTheme="minorHAnsi" w:cstheme="minorHAnsi"/>
          <w:b/>
          <w:bCs/>
          <w:color w:val="104F75"/>
          <w:sz w:val="20"/>
          <w:szCs w:val="20"/>
        </w:rPr>
      </w:pPr>
    </w:p>
    <w:p w14:paraId="2A7D5541" w14:textId="36769D7E" w:rsidR="00E66558" w:rsidRPr="002B620D" w:rsidRDefault="0093556B" w:rsidP="00120AB1">
      <w:pPr>
        <w:rPr>
          <w:rFonts w:asciiTheme="minorHAnsi" w:hAnsiTheme="minorHAnsi" w:cstheme="minorHAnsi"/>
          <w:i/>
          <w:iCs/>
          <w:color w:val="104F75"/>
          <w:sz w:val="20"/>
          <w:szCs w:val="20"/>
        </w:rPr>
      </w:pPr>
      <w:r>
        <w:rPr>
          <w:rFonts w:asciiTheme="minorHAnsi" w:hAnsiTheme="minorHAnsi" w:cstheme="minorHAnsi"/>
          <w:b/>
          <w:bCs/>
          <w:color w:val="104F75"/>
          <w:sz w:val="20"/>
          <w:szCs w:val="20"/>
        </w:rPr>
        <w:t>Total budgeted cost: £</w:t>
      </w:r>
      <w:r w:rsidR="00EE4B41">
        <w:rPr>
          <w:rFonts w:asciiTheme="minorHAnsi" w:hAnsiTheme="minorHAnsi" w:cstheme="minorHAnsi"/>
          <w:b/>
          <w:bCs/>
          <w:color w:val="104F75"/>
          <w:sz w:val="20"/>
          <w:szCs w:val="20"/>
        </w:rPr>
        <w:t>13</w:t>
      </w:r>
      <w:r>
        <w:rPr>
          <w:rFonts w:asciiTheme="minorHAnsi" w:hAnsiTheme="minorHAnsi" w:cstheme="minorHAnsi"/>
          <w:b/>
          <w:bCs/>
          <w:color w:val="104F75"/>
          <w:sz w:val="20"/>
          <w:szCs w:val="20"/>
        </w:rPr>
        <w:t>,3</w:t>
      </w:r>
      <w:r w:rsidR="00EE4B41">
        <w:rPr>
          <w:rFonts w:asciiTheme="minorHAnsi" w:hAnsiTheme="minorHAnsi" w:cstheme="minorHAnsi"/>
          <w:b/>
          <w:bCs/>
          <w:color w:val="104F75"/>
          <w:sz w:val="20"/>
          <w:szCs w:val="20"/>
        </w:rPr>
        <w:t>20</w:t>
      </w:r>
    </w:p>
    <w:p w14:paraId="4EF85999" w14:textId="68026F0A" w:rsidR="001804D5" w:rsidRDefault="001804D5">
      <w:pPr>
        <w:pStyle w:val="Heading2"/>
        <w:spacing w:before="600"/>
        <w:rPr>
          <w:rFonts w:asciiTheme="minorHAnsi" w:hAnsiTheme="minorHAnsi" w:cstheme="minorHAnsi"/>
          <w:b w:val="0"/>
          <w:i/>
          <w:iCs/>
          <w:sz w:val="20"/>
          <w:szCs w:val="20"/>
        </w:rPr>
      </w:pPr>
    </w:p>
    <w:p w14:paraId="406ABA8F" w14:textId="77777777" w:rsidR="004F6BA5" w:rsidRPr="004F6BA5" w:rsidRDefault="004F6BA5" w:rsidP="004F6BA5"/>
    <w:p w14:paraId="2A7D5548" w14:textId="6652ADA8" w:rsidR="00E66558" w:rsidRPr="002B620D" w:rsidRDefault="009D71E8">
      <w:pPr>
        <w:pStyle w:val="Heading2"/>
        <w:spacing w:before="600"/>
        <w:rPr>
          <w:rFonts w:asciiTheme="minorHAnsi" w:hAnsiTheme="minorHAnsi" w:cstheme="minorHAnsi"/>
          <w:sz w:val="20"/>
          <w:szCs w:val="20"/>
        </w:rPr>
      </w:pPr>
      <w:r w:rsidRPr="002B620D">
        <w:rPr>
          <w:rFonts w:asciiTheme="minorHAnsi" w:hAnsiTheme="minorHAnsi" w:cstheme="minorHAnsi"/>
          <w:sz w:val="20"/>
          <w:szCs w:val="20"/>
        </w:rPr>
        <w:t>Externally provided programmes</w:t>
      </w:r>
    </w:p>
    <w:p w14:paraId="2A7D5549" w14:textId="77777777" w:rsidR="00E66558" w:rsidRPr="002B620D" w:rsidRDefault="009D71E8">
      <w:pPr>
        <w:rPr>
          <w:rFonts w:asciiTheme="minorHAnsi" w:hAnsiTheme="minorHAnsi" w:cstheme="minorHAnsi"/>
          <w:i/>
          <w:iCs/>
          <w:sz w:val="20"/>
          <w:szCs w:val="20"/>
        </w:rPr>
      </w:pPr>
      <w:r w:rsidRPr="002B620D">
        <w:rPr>
          <w:rFonts w:asciiTheme="minorHAnsi" w:hAnsiTheme="minorHAnsi" w:cstheme="minorHAnsi"/>
          <w:i/>
          <w:iCs/>
          <w:sz w:val="20"/>
          <w:szCs w:val="20"/>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2B620D"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sz w:val="20"/>
                <w:szCs w:val="20"/>
              </w:rPr>
              <w:t>Provider</w:t>
            </w:r>
          </w:p>
        </w:tc>
      </w:tr>
      <w:tr w:rsidR="00E66558" w:rsidRPr="002B620D"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0BAD876" w:rsidR="00E66558" w:rsidRPr="002B620D" w:rsidRDefault="00980918">
            <w:pPr>
              <w:pStyle w:val="TableRow"/>
              <w:rPr>
                <w:rFonts w:asciiTheme="minorHAnsi" w:hAnsiTheme="minorHAnsi" w:cstheme="minorHAnsi"/>
                <w:sz w:val="20"/>
                <w:szCs w:val="20"/>
              </w:rPr>
            </w:pPr>
            <w:r>
              <w:rPr>
                <w:rFonts w:asciiTheme="minorHAnsi" w:hAnsiTheme="minorHAnsi" w:cstheme="minorHAnsi"/>
                <w:sz w:val="20"/>
                <w:szCs w:val="20"/>
              </w:rPr>
              <w:t>ELSA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505CADB" w:rsidR="00E66558" w:rsidRPr="002B620D" w:rsidRDefault="00980918">
            <w:pPr>
              <w:pStyle w:val="TableRowCentered"/>
              <w:jc w:val="left"/>
              <w:rPr>
                <w:rFonts w:asciiTheme="minorHAnsi" w:hAnsiTheme="minorHAnsi" w:cstheme="minorHAnsi"/>
                <w:sz w:val="20"/>
              </w:rPr>
            </w:pPr>
            <w:r>
              <w:rPr>
                <w:rFonts w:asciiTheme="minorHAnsi" w:hAnsiTheme="minorHAnsi" w:cstheme="minorHAnsi"/>
                <w:sz w:val="20"/>
              </w:rPr>
              <w:t>Youth and Family Matters</w:t>
            </w:r>
          </w:p>
        </w:tc>
      </w:tr>
      <w:tr w:rsidR="00B44487" w:rsidRPr="002B620D" w14:paraId="587CB3C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2A175" w14:textId="69FD60E4" w:rsidR="00B44487" w:rsidRDefault="00B44487">
            <w:pPr>
              <w:pStyle w:val="TableRow"/>
              <w:rPr>
                <w:rFonts w:asciiTheme="minorHAnsi" w:hAnsiTheme="minorHAnsi" w:cstheme="minorHAnsi"/>
                <w:sz w:val="20"/>
                <w:szCs w:val="20"/>
              </w:rPr>
            </w:pPr>
            <w:r>
              <w:rPr>
                <w:rFonts w:asciiTheme="minorHAnsi" w:hAnsiTheme="minorHAnsi" w:cstheme="minorHAnsi"/>
                <w:sz w:val="20"/>
                <w:szCs w:val="20"/>
              </w:rPr>
              <w:t>Family Support Worker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8D694" w14:textId="6FC9DC64" w:rsidR="00B44487" w:rsidRDefault="00B44487">
            <w:pPr>
              <w:pStyle w:val="TableRowCentered"/>
              <w:jc w:val="left"/>
              <w:rPr>
                <w:rFonts w:asciiTheme="minorHAnsi" w:hAnsiTheme="minorHAnsi" w:cstheme="minorHAnsi"/>
                <w:sz w:val="20"/>
              </w:rPr>
            </w:pPr>
            <w:r>
              <w:rPr>
                <w:rFonts w:asciiTheme="minorHAnsi" w:hAnsiTheme="minorHAnsi" w:cstheme="minorHAnsi"/>
                <w:sz w:val="20"/>
              </w:rPr>
              <w:t>Youth and Family Matters</w:t>
            </w:r>
          </w:p>
        </w:tc>
      </w:tr>
      <w:tr w:rsidR="00E66558" w:rsidRPr="002B620D"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6578B06" w:rsidR="00E66558" w:rsidRPr="002B620D" w:rsidRDefault="00980918">
            <w:pPr>
              <w:pStyle w:val="TableRow"/>
              <w:rPr>
                <w:rFonts w:asciiTheme="minorHAnsi" w:hAnsiTheme="minorHAnsi" w:cstheme="minorHAnsi"/>
                <w:sz w:val="20"/>
                <w:szCs w:val="20"/>
              </w:rPr>
            </w:pPr>
            <w:r>
              <w:rPr>
                <w:rFonts w:asciiTheme="minorHAnsi" w:hAnsiTheme="minorHAnsi" w:cstheme="minorHAnsi"/>
                <w:sz w:val="20"/>
                <w:szCs w:val="20"/>
              </w:rPr>
              <w:t>Musical Instrumental Lessons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E4A5FA9" w:rsidR="00E66558" w:rsidRPr="002B620D" w:rsidRDefault="00980918">
            <w:pPr>
              <w:pStyle w:val="TableRowCentered"/>
              <w:jc w:val="left"/>
              <w:rPr>
                <w:rFonts w:asciiTheme="minorHAnsi" w:hAnsiTheme="minorHAnsi" w:cstheme="minorHAnsi"/>
                <w:sz w:val="20"/>
              </w:rPr>
            </w:pPr>
            <w:r>
              <w:rPr>
                <w:rFonts w:asciiTheme="minorHAnsi" w:hAnsiTheme="minorHAnsi" w:cstheme="minorHAnsi"/>
                <w:sz w:val="20"/>
              </w:rPr>
              <w:t>Rocksteady</w:t>
            </w:r>
          </w:p>
        </w:tc>
      </w:tr>
    </w:tbl>
    <w:p w14:paraId="2A7D5553" w14:textId="00FA2B7E" w:rsidR="00E66558" w:rsidRPr="002B620D" w:rsidRDefault="009D71E8">
      <w:pPr>
        <w:pStyle w:val="Heading2"/>
        <w:spacing w:before="600"/>
        <w:rPr>
          <w:rFonts w:asciiTheme="minorHAnsi" w:hAnsiTheme="minorHAnsi" w:cstheme="minorHAnsi"/>
          <w:sz w:val="20"/>
          <w:szCs w:val="20"/>
        </w:rPr>
      </w:pPr>
      <w:r w:rsidRPr="002B620D">
        <w:rPr>
          <w:rFonts w:asciiTheme="minorHAnsi" w:hAnsiTheme="minorHAnsi" w:cstheme="minorHAnsi"/>
          <w:sz w:val="20"/>
          <w:szCs w:val="20"/>
        </w:rPr>
        <w:t>Service</w:t>
      </w:r>
      <w:r w:rsidR="00CF6E80" w:rsidRPr="002B620D">
        <w:rPr>
          <w:rFonts w:asciiTheme="minorHAnsi" w:hAnsiTheme="minorHAnsi" w:cstheme="minorHAnsi"/>
          <w:sz w:val="20"/>
          <w:szCs w:val="20"/>
        </w:rPr>
        <w:t xml:space="preserve"> pupil premium</w:t>
      </w:r>
      <w:r w:rsidR="001804D5">
        <w:rPr>
          <w:rFonts w:asciiTheme="minorHAnsi" w:hAnsiTheme="minorHAnsi" w:cstheme="minorHAnsi"/>
          <w:sz w:val="20"/>
          <w:szCs w:val="20"/>
        </w:rPr>
        <w:t xml:space="preserve"> funding </w:t>
      </w:r>
    </w:p>
    <w:p w14:paraId="2A7D5554" w14:textId="77777777" w:rsidR="00E66558" w:rsidRPr="002B620D" w:rsidRDefault="009D71E8">
      <w:pPr>
        <w:rPr>
          <w:rFonts w:asciiTheme="minorHAnsi" w:hAnsiTheme="minorHAnsi" w:cstheme="minorHAnsi"/>
          <w:i/>
          <w:iCs/>
          <w:sz w:val="20"/>
          <w:szCs w:val="20"/>
        </w:rPr>
      </w:pPr>
      <w:r w:rsidRPr="002B620D">
        <w:rPr>
          <w:rFonts w:asciiTheme="minorHAnsi" w:hAnsiTheme="minorHAnsi" w:cstheme="minorHAnsi"/>
          <w:i/>
          <w:iCs/>
          <w:sz w:val="20"/>
          <w:szCs w:val="20"/>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2B620D"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2B620D" w:rsidRDefault="009D71E8">
            <w:pPr>
              <w:pStyle w:val="TableHeader"/>
              <w:jc w:val="left"/>
              <w:rPr>
                <w:rFonts w:asciiTheme="minorHAnsi" w:hAnsiTheme="minorHAnsi" w:cstheme="minorHAnsi"/>
                <w:sz w:val="20"/>
                <w:szCs w:val="20"/>
              </w:rPr>
            </w:pPr>
            <w:bookmarkStart w:id="18" w:name="_Hlk80604898"/>
            <w:r w:rsidRPr="002B620D">
              <w:rPr>
                <w:rFonts w:asciiTheme="minorHAnsi" w:hAnsiTheme="minorHAnsi" w:cstheme="minorHAnsi"/>
                <w:bCs/>
                <w:sz w:val="20"/>
                <w:szCs w:val="20"/>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2B620D" w:rsidRDefault="009D71E8">
            <w:pPr>
              <w:pStyle w:val="TableHeader"/>
              <w:jc w:val="left"/>
              <w:rPr>
                <w:rFonts w:asciiTheme="minorHAnsi" w:hAnsiTheme="minorHAnsi" w:cstheme="minorHAnsi"/>
                <w:sz w:val="20"/>
                <w:szCs w:val="20"/>
              </w:rPr>
            </w:pPr>
            <w:r w:rsidRPr="002B620D">
              <w:rPr>
                <w:rFonts w:asciiTheme="minorHAnsi" w:hAnsiTheme="minorHAnsi" w:cstheme="minorHAnsi"/>
                <w:bCs/>
                <w:sz w:val="20"/>
                <w:szCs w:val="20"/>
              </w:rPr>
              <w:t xml:space="preserve">Details </w:t>
            </w:r>
          </w:p>
        </w:tc>
      </w:tr>
      <w:tr w:rsidR="00E66558" w:rsidRPr="002B620D"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color w:val="000000"/>
                <w:sz w:val="20"/>
                <w:szCs w:val="20"/>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983A2" w14:textId="77777777" w:rsidR="00E66558" w:rsidRDefault="00980918">
            <w:pPr>
              <w:pStyle w:val="TableRowCentered"/>
              <w:jc w:val="left"/>
              <w:rPr>
                <w:rFonts w:asciiTheme="minorHAnsi" w:hAnsiTheme="minorHAnsi" w:cstheme="minorHAnsi"/>
                <w:sz w:val="20"/>
              </w:rPr>
            </w:pPr>
            <w:r>
              <w:rPr>
                <w:rFonts w:asciiTheme="minorHAnsi" w:hAnsiTheme="minorHAnsi" w:cstheme="minorHAnsi"/>
                <w:sz w:val="20"/>
              </w:rPr>
              <w:t xml:space="preserve">Rocksteady </w:t>
            </w:r>
          </w:p>
          <w:p w14:paraId="0479C7D6" w14:textId="77777777" w:rsidR="00980918" w:rsidRDefault="00980918">
            <w:pPr>
              <w:pStyle w:val="TableRowCentered"/>
              <w:jc w:val="left"/>
              <w:rPr>
                <w:rFonts w:asciiTheme="minorHAnsi" w:hAnsiTheme="minorHAnsi" w:cstheme="minorHAnsi"/>
                <w:sz w:val="20"/>
              </w:rPr>
            </w:pPr>
            <w:r>
              <w:rPr>
                <w:rFonts w:asciiTheme="minorHAnsi" w:hAnsiTheme="minorHAnsi" w:cstheme="minorHAnsi"/>
                <w:sz w:val="20"/>
              </w:rPr>
              <w:t>Time to Talk</w:t>
            </w:r>
          </w:p>
          <w:p w14:paraId="2A7D5559" w14:textId="332C515E" w:rsidR="00980918" w:rsidRPr="002B620D" w:rsidRDefault="00980918" w:rsidP="001804D5">
            <w:pPr>
              <w:pStyle w:val="TableRowCentered"/>
              <w:jc w:val="left"/>
              <w:rPr>
                <w:rFonts w:asciiTheme="minorHAnsi" w:hAnsiTheme="minorHAnsi" w:cstheme="minorHAnsi"/>
                <w:sz w:val="20"/>
              </w:rPr>
            </w:pPr>
            <w:r>
              <w:rPr>
                <w:rFonts w:asciiTheme="minorHAnsi" w:hAnsiTheme="minorHAnsi" w:cstheme="minorHAnsi"/>
                <w:sz w:val="20"/>
              </w:rPr>
              <w:t xml:space="preserve">Initial 1:1 </w:t>
            </w:r>
            <w:r w:rsidR="001804D5">
              <w:rPr>
                <w:rFonts w:asciiTheme="minorHAnsi" w:hAnsiTheme="minorHAnsi" w:cstheme="minorHAnsi"/>
                <w:sz w:val="20"/>
              </w:rPr>
              <w:t xml:space="preserve">lunchtime </w:t>
            </w:r>
            <w:r>
              <w:rPr>
                <w:rFonts w:asciiTheme="minorHAnsi" w:hAnsiTheme="minorHAnsi" w:cstheme="minorHAnsi"/>
                <w:sz w:val="20"/>
              </w:rPr>
              <w:t xml:space="preserve">support </w:t>
            </w:r>
          </w:p>
        </w:tc>
      </w:tr>
      <w:tr w:rsidR="00E66558" w:rsidRPr="002B620D"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2B620D" w:rsidRDefault="009D71E8">
            <w:pPr>
              <w:pStyle w:val="TableRow"/>
              <w:rPr>
                <w:rFonts w:asciiTheme="minorHAnsi" w:hAnsiTheme="minorHAnsi" w:cstheme="minorHAnsi"/>
                <w:sz w:val="20"/>
                <w:szCs w:val="20"/>
              </w:rPr>
            </w:pPr>
            <w:r w:rsidRPr="002B620D">
              <w:rPr>
                <w:rFonts w:asciiTheme="minorHAnsi" w:hAnsiTheme="minorHAnsi" w:cstheme="minorHAnsi"/>
                <w:color w:val="000000"/>
                <w:sz w:val="20"/>
                <w:szCs w:val="20"/>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89BE11F" w:rsidR="00E66558" w:rsidRPr="002B620D" w:rsidRDefault="001804D5" w:rsidP="001804D5">
            <w:pPr>
              <w:pStyle w:val="TableRowCentered"/>
              <w:jc w:val="left"/>
              <w:rPr>
                <w:rFonts w:asciiTheme="minorHAnsi" w:hAnsiTheme="minorHAnsi" w:cstheme="minorHAnsi"/>
                <w:sz w:val="20"/>
              </w:rPr>
            </w:pPr>
            <w:r>
              <w:rPr>
                <w:rFonts w:asciiTheme="minorHAnsi" w:hAnsiTheme="minorHAnsi" w:cstheme="minorHAnsi"/>
                <w:sz w:val="20"/>
              </w:rPr>
              <w:t>Increase in confidence/ reduction in anxiety</w:t>
            </w:r>
            <w:r w:rsidR="00302C38">
              <w:rPr>
                <w:rFonts w:asciiTheme="minorHAnsi" w:hAnsiTheme="minorHAnsi" w:cstheme="minorHAnsi"/>
                <w:sz w:val="20"/>
              </w:rPr>
              <w:t xml:space="preserve">. At the end of KS1 service children achieved ARE </w:t>
            </w:r>
            <w:r w:rsidR="00FB192D">
              <w:rPr>
                <w:rFonts w:asciiTheme="minorHAnsi" w:hAnsiTheme="minorHAnsi" w:cstheme="minorHAnsi"/>
                <w:sz w:val="20"/>
              </w:rPr>
              <w:t>in reading, writing and mathematics.</w:t>
            </w:r>
          </w:p>
        </w:tc>
      </w:tr>
      <w:bookmarkEnd w:id="18"/>
    </w:tbl>
    <w:p w14:paraId="4285B187" w14:textId="0C41C8B8" w:rsidR="000E1A14" w:rsidRDefault="000E1A14">
      <w:pPr>
        <w:spacing w:after="0" w:line="240" w:lineRule="auto"/>
        <w:rPr>
          <w:rFonts w:asciiTheme="minorHAnsi" w:hAnsiTheme="minorHAnsi" w:cstheme="minorHAnsi"/>
          <w:sz w:val="20"/>
          <w:szCs w:val="20"/>
        </w:rPr>
      </w:pPr>
    </w:p>
    <w:p w14:paraId="5DCDEFFB" w14:textId="77777777" w:rsidR="00D22CFB" w:rsidRDefault="00D22CFB" w:rsidP="00D22CFB">
      <w:pPr>
        <w:pStyle w:val="Heading1"/>
      </w:pPr>
      <w:r w:rsidRPr="00D050F1">
        <w:lastRenderedPageBreak/>
        <w:t>Part B: Review of the previous academic year</w:t>
      </w:r>
      <w:r>
        <w:t xml:space="preserve"> (2023-2024)</w:t>
      </w:r>
    </w:p>
    <w:p w14:paraId="1D22CB6F" w14:textId="16242EA9" w:rsidR="0055425A" w:rsidRPr="00694E72" w:rsidRDefault="00D22CFB" w:rsidP="0055425A">
      <w:pPr>
        <w:rPr>
          <w:sz w:val="23"/>
          <w:szCs w:val="23"/>
        </w:rPr>
      </w:pPr>
      <w:r>
        <w:rPr>
          <w:sz w:val="23"/>
          <w:szCs w:val="23"/>
        </w:rPr>
        <w:t>This details the impact that our pupil premium activity had on pupils in the 2023 to 2024 academic year.</w:t>
      </w:r>
    </w:p>
    <w:p w14:paraId="0035800C" w14:textId="77777777" w:rsidR="00D22CFB" w:rsidRPr="00D050F1" w:rsidRDefault="00D22CFB" w:rsidP="00D22CFB">
      <w:pPr>
        <w:pStyle w:val="Heading2"/>
      </w:pPr>
      <w:r w:rsidRPr="00D050F1">
        <w:t>Outcomes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D22CFB" w:rsidRPr="00D050F1" w14:paraId="464AF557" w14:textId="77777777" w:rsidTr="0055425A">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99D1D" w14:textId="0B5110B4" w:rsidR="00302C38" w:rsidRPr="00FB192D" w:rsidRDefault="00302C38" w:rsidP="00FB192D">
            <w:pPr>
              <w:rPr>
                <w:b/>
              </w:rPr>
            </w:pPr>
            <w:r>
              <w:t xml:space="preserve"> </w:t>
            </w:r>
            <w:r w:rsidRPr="00FB192D">
              <w:rPr>
                <w:rFonts w:asciiTheme="minorHAnsi" w:hAnsiTheme="minorHAnsi" w:cstheme="minorHAnsi"/>
                <w:b/>
                <w:color w:val="auto"/>
                <w:sz w:val="20"/>
                <w:szCs w:val="20"/>
              </w:rPr>
              <w:t xml:space="preserve">Improved phonics, reading, writing and mathematics attainment among disadvantaged pupils. </w:t>
            </w:r>
          </w:p>
          <w:p w14:paraId="2633898E" w14:textId="1DD8F4D5" w:rsidR="00FB192D" w:rsidRDefault="00302C38" w:rsidP="00302C38">
            <w:pPr>
              <w:pStyle w:val="TableRowCentered"/>
              <w:jc w:val="left"/>
              <w:rPr>
                <w:rFonts w:asciiTheme="minorHAnsi" w:hAnsiTheme="minorHAnsi" w:cstheme="minorHAnsi"/>
                <w:color w:val="auto"/>
                <w:sz w:val="20"/>
              </w:rPr>
            </w:pPr>
            <w:r w:rsidRPr="002B620D">
              <w:rPr>
                <w:rFonts w:asciiTheme="minorHAnsi" w:hAnsiTheme="minorHAnsi" w:cstheme="minorHAnsi"/>
                <w:color w:val="auto"/>
                <w:sz w:val="20"/>
              </w:rPr>
              <w:t>End of year 1 phonics outcomes in 202</w:t>
            </w:r>
            <w:r>
              <w:rPr>
                <w:rFonts w:asciiTheme="minorHAnsi" w:hAnsiTheme="minorHAnsi" w:cstheme="minorHAnsi"/>
                <w:color w:val="auto"/>
                <w:sz w:val="20"/>
              </w:rPr>
              <w:t>3</w:t>
            </w:r>
            <w:r w:rsidRPr="002B620D">
              <w:rPr>
                <w:rFonts w:asciiTheme="minorHAnsi" w:hAnsiTheme="minorHAnsi" w:cstheme="minorHAnsi"/>
                <w:color w:val="auto"/>
                <w:sz w:val="20"/>
              </w:rPr>
              <w:t>/2</w:t>
            </w:r>
            <w:r>
              <w:rPr>
                <w:rFonts w:asciiTheme="minorHAnsi" w:hAnsiTheme="minorHAnsi" w:cstheme="minorHAnsi"/>
                <w:color w:val="auto"/>
                <w:sz w:val="20"/>
              </w:rPr>
              <w:t>4</w:t>
            </w:r>
            <w:r w:rsidR="00FB192D">
              <w:rPr>
                <w:rFonts w:asciiTheme="minorHAnsi" w:hAnsiTheme="minorHAnsi" w:cstheme="minorHAnsi"/>
                <w:color w:val="auto"/>
                <w:sz w:val="20"/>
              </w:rPr>
              <w:t xml:space="preserve"> for disadvantaged children was 100%.  This is above National (80% 2024) and 5% greater than our non-disadvantaged children.</w:t>
            </w:r>
          </w:p>
          <w:p w14:paraId="2735555D" w14:textId="44189D49" w:rsidR="00B94336" w:rsidRDefault="00B94336" w:rsidP="00302C38">
            <w:pPr>
              <w:pStyle w:val="TableRowCentered"/>
              <w:jc w:val="left"/>
              <w:rPr>
                <w:rFonts w:asciiTheme="minorHAnsi" w:hAnsiTheme="minorHAnsi" w:cstheme="minorHAnsi"/>
                <w:color w:val="auto"/>
                <w:sz w:val="20"/>
              </w:rPr>
            </w:pPr>
          </w:p>
          <w:tbl>
            <w:tblPr>
              <w:tblStyle w:val="TableGrid"/>
              <w:tblpPr w:leftFromText="180" w:rightFromText="180" w:vertAnchor="text" w:horzAnchor="margin" w:tblpXSpec="center" w:tblpY="-93"/>
              <w:tblOverlap w:val="never"/>
              <w:tblW w:w="0" w:type="auto"/>
              <w:tblLook w:val="04A0" w:firstRow="1" w:lastRow="0" w:firstColumn="1" w:lastColumn="0" w:noHBand="0" w:noVBand="1"/>
            </w:tblPr>
            <w:tblGrid>
              <w:gridCol w:w="1544"/>
              <w:gridCol w:w="3088"/>
              <w:gridCol w:w="1545"/>
            </w:tblGrid>
            <w:tr w:rsidR="00BD2DF8" w:rsidRPr="00C43778" w14:paraId="4E48C04A" w14:textId="77777777" w:rsidTr="00BD2DF8">
              <w:trPr>
                <w:trHeight w:val="558"/>
              </w:trPr>
              <w:tc>
                <w:tcPr>
                  <w:tcW w:w="1544" w:type="dxa"/>
                  <w:shd w:val="clear" w:color="auto" w:fill="1F497D" w:themeFill="text2"/>
                </w:tcPr>
                <w:p w14:paraId="3554585E" w14:textId="77777777" w:rsidR="00BD2DF8" w:rsidRPr="00BD2DF8" w:rsidRDefault="00BD2DF8" w:rsidP="00BD2DF8">
                  <w:pPr>
                    <w:pStyle w:val="NormalWeb"/>
                    <w:spacing w:before="120" w:beforeAutospacing="0"/>
                    <w:rPr>
                      <w:rFonts w:asciiTheme="minorHAnsi" w:hAnsiTheme="minorHAnsi" w:cstheme="minorHAnsi"/>
                      <w:color w:val="FFFFFF" w:themeColor="background1"/>
                      <w:sz w:val="20"/>
                      <w:szCs w:val="20"/>
                    </w:rPr>
                  </w:pPr>
                </w:p>
              </w:tc>
              <w:tc>
                <w:tcPr>
                  <w:tcW w:w="4633" w:type="dxa"/>
                  <w:gridSpan w:val="2"/>
                  <w:shd w:val="clear" w:color="auto" w:fill="1F497D" w:themeFill="text2"/>
                </w:tcPr>
                <w:p w14:paraId="3DBB1CB2" w14:textId="136A206B" w:rsidR="00BD2DF8" w:rsidRPr="00BD2DF8" w:rsidRDefault="00BD2DF8" w:rsidP="00BD2DF8">
                  <w:pPr>
                    <w:pStyle w:val="NormalWeb"/>
                    <w:spacing w:before="120" w:beforeAutospacing="0"/>
                    <w:jc w:val="center"/>
                    <w:rPr>
                      <w:rFonts w:asciiTheme="minorHAnsi" w:hAnsiTheme="minorHAnsi" w:cstheme="minorHAnsi"/>
                      <w:color w:val="FFFFFF" w:themeColor="background1"/>
                      <w:sz w:val="20"/>
                      <w:szCs w:val="20"/>
                    </w:rPr>
                  </w:pPr>
                  <w:r w:rsidRPr="00BD2DF8">
                    <w:rPr>
                      <w:rFonts w:asciiTheme="minorHAnsi" w:hAnsiTheme="minorHAnsi" w:cstheme="minorHAnsi"/>
                      <w:color w:val="FFFFFF" w:themeColor="background1"/>
                      <w:sz w:val="20"/>
                      <w:szCs w:val="20"/>
                    </w:rPr>
                    <w:t>Year 1</w:t>
                  </w:r>
                  <w:r w:rsidRPr="00BD2DF8">
                    <w:rPr>
                      <w:rFonts w:asciiTheme="minorHAnsi" w:hAnsiTheme="minorHAnsi" w:cstheme="minorHAnsi"/>
                      <w:color w:val="FFFFFF" w:themeColor="background1"/>
                      <w:sz w:val="20"/>
                      <w:szCs w:val="20"/>
                    </w:rPr>
                    <w:t xml:space="preserve"> </w:t>
                  </w:r>
                  <w:r w:rsidRPr="00BD2DF8">
                    <w:rPr>
                      <w:rFonts w:asciiTheme="minorHAnsi" w:hAnsiTheme="minorHAnsi" w:cstheme="minorHAnsi"/>
                      <w:color w:val="FFFFFF" w:themeColor="background1"/>
                      <w:sz w:val="20"/>
                      <w:szCs w:val="20"/>
                    </w:rPr>
                    <w:t>Phonics</w:t>
                  </w:r>
                </w:p>
              </w:tc>
            </w:tr>
            <w:tr w:rsidR="00BD2DF8" w:rsidRPr="00C43778" w14:paraId="35BABCE9" w14:textId="77777777" w:rsidTr="00740C55">
              <w:tc>
                <w:tcPr>
                  <w:tcW w:w="1544" w:type="dxa"/>
                  <w:vMerge w:val="restart"/>
                  <w:shd w:val="clear" w:color="auto" w:fill="1F497D" w:themeFill="text2"/>
                  <w:textDirection w:val="btLr"/>
                </w:tcPr>
                <w:p w14:paraId="5805B8BD" w14:textId="054A74ED" w:rsidR="00BD2DF8" w:rsidRPr="00BD2DF8" w:rsidRDefault="00BD2DF8" w:rsidP="00BD2DF8">
                  <w:pPr>
                    <w:pStyle w:val="NormalWeb"/>
                    <w:spacing w:before="120" w:beforeAutospacing="0"/>
                    <w:ind w:left="113" w:right="113"/>
                    <w:jc w:val="center"/>
                    <w:rPr>
                      <w:rFonts w:asciiTheme="minorHAnsi" w:hAnsiTheme="minorHAnsi" w:cstheme="minorHAnsi"/>
                      <w:color w:val="FFFFFF" w:themeColor="background1"/>
                      <w:sz w:val="20"/>
                      <w:szCs w:val="20"/>
                    </w:rPr>
                  </w:pPr>
                  <w:r w:rsidRPr="00BD2DF8">
                    <w:rPr>
                      <w:rFonts w:asciiTheme="minorHAnsi" w:hAnsiTheme="minorHAnsi" w:cstheme="minorHAnsi"/>
                      <w:color w:val="FFFFFF" w:themeColor="background1"/>
                      <w:sz w:val="20"/>
                      <w:szCs w:val="20"/>
                    </w:rPr>
                    <w:t xml:space="preserve">Percentage  </w:t>
                  </w:r>
                  <w:r>
                    <w:rPr>
                      <w:rFonts w:asciiTheme="minorHAnsi" w:hAnsiTheme="minorHAnsi" w:cstheme="minorHAnsi"/>
                      <w:color w:val="FFFFFF" w:themeColor="background1"/>
                      <w:sz w:val="20"/>
                      <w:szCs w:val="20"/>
                    </w:rPr>
                    <w:t xml:space="preserve">    </w:t>
                  </w:r>
                  <w:r w:rsidRPr="00BD2DF8">
                    <w:rPr>
                      <w:rFonts w:asciiTheme="minorHAnsi" w:hAnsiTheme="minorHAnsi" w:cstheme="minorHAnsi"/>
                      <w:color w:val="FFFFFF" w:themeColor="background1"/>
                      <w:sz w:val="20"/>
                      <w:szCs w:val="20"/>
                    </w:rPr>
                    <w:t xml:space="preserve">   attaining ARE</w:t>
                  </w:r>
                </w:p>
              </w:tc>
              <w:tc>
                <w:tcPr>
                  <w:tcW w:w="3088" w:type="dxa"/>
                  <w:shd w:val="clear" w:color="auto" w:fill="C6D9F1" w:themeFill="text2" w:themeFillTint="33"/>
                </w:tcPr>
                <w:p w14:paraId="6E8D0D0A" w14:textId="77777777" w:rsidR="00BD2DF8" w:rsidRPr="00BD2DF8" w:rsidRDefault="00BD2DF8" w:rsidP="00BD2DF8">
                  <w:pPr>
                    <w:pStyle w:val="NormalWeb"/>
                    <w:spacing w:before="120" w:beforeAutospacing="0"/>
                    <w:rPr>
                      <w:rFonts w:asciiTheme="minorHAnsi" w:hAnsiTheme="minorHAnsi" w:cstheme="minorHAnsi"/>
                      <w:color w:val="000000"/>
                      <w:sz w:val="20"/>
                      <w:szCs w:val="20"/>
                    </w:rPr>
                  </w:pPr>
                  <w:r w:rsidRPr="00BD2DF8">
                    <w:rPr>
                      <w:rFonts w:asciiTheme="minorHAnsi" w:hAnsiTheme="minorHAnsi" w:cstheme="minorHAnsi"/>
                      <w:color w:val="000000"/>
                      <w:sz w:val="20"/>
                      <w:szCs w:val="20"/>
                    </w:rPr>
                    <w:t>National Average</w:t>
                  </w:r>
                </w:p>
              </w:tc>
              <w:tc>
                <w:tcPr>
                  <w:tcW w:w="1545" w:type="dxa"/>
                  <w:shd w:val="clear" w:color="auto" w:fill="C6D9F1" w:themeFill="text2" w:themeFillTint="33"/>
                </w:tcPr>
                <w:p w14:paraId="343A256E" w14:textId="77777777" w:rsidR="00BD2DF8" w:rsidRPr="00BD2DF8" w:rsidRDefault="00BD2DF8" w:rsidP="00BD2DF8">
                  <w:pPr>
                    <w:pStyle w:val="NormalWeb"/>
                    <w:spacing w:before="120" w:beforeAutospacing="0"/>
                    <w:jc w:val="center"/>
                    <w:rPr>
                      <w:rFonts w:asciiTheme="minorHAnsi" w:hAnsiTheme="minorHAnsi" w:cstheme="minorHAnsi"/>
                      <w:color w:val="000000"/>
                      <w:sz w:val="20"/>
                      <w:szCs w:val="20"/>
                    </w:rPr>
                  </w:pPr>
                  <w:r w:rsidRPr="00BD2DF8">
                    <w:rPr>
                      <w:rFonts w:asciiTheme="minorHAnsi" w:hAnsiTheme="minorHAnsi" w:cstheme="minorHAnsi"/>
                      <w:color w:val="000000"/>
                      <w:sz w:val="20"/>
                      <w:szCs w:val="20"/>
                    </w:rPr>
                    <w:t>80%</w:t>
                  </w:r>
                </w:p>
              </w:tc>
            </w:tr>
            <w:tr w:rsidR="00BD2DF8" w:rsidRPr="00C43778" w14:paraId="30FE0A5B" w14:textId="77777777" w:rsidTr="00740C55">
              <w:tc>
                <w:tcPr>
                  <w:tcW w:w="1544" w:type="dxa"/>
                  <w:vMerge/>
                  <w:shd w:val="clear" w:color="auto" w:fill="1F497D" w:themeFill="text2"/>
                </w:tcPr>
                <w:p w14:paraId="57EE0937" w14:textId="77777777" w:rsidR="00BD2DF8" w:rsidRPr="00BD2DF8" w:rsidRDefault="00BD2DF8" w:rsidP="00BD2DF8">
                  <w:pPr>
                    <w:pStyle w:val="NormalWeb"/>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61E46343" w14:textId="7C9547B6" w:rsidR="00BD2DF8" w:rsidRPr="00BD2DF8" w:rsidRDefault="00BD2DF8" w:rsidP="00BD2DF8">
                  <w:pPr>
                    <w:pStyle w:val="NormalWeb"/>
                    <w:spacing w:before="120" w:beforeAutospacing="0"/>
                    <w:rPr>
                      <w:rFonts w:asciiTheme="minorHAnsi" w:hAnsiTheme="minorHAnsi" w:cstheme="minorHAnsi"/>
                      <w:color w:val="000000"/>
                      <w:sz w:val="20"/>
                      <w:szCs w:val="20"/>
                    </w:rPr>
                  </w:pPr>
                  <w:r w:rsidRPr="00BD2DF8">
                    <w:rPr>
                      <w:rFonts w:asciiTheme="minorHAnsi" w:hAnsiTheme="minorHAnsi" w:cstheme="minorHAnsi"/>
                      <w:color w:val="000000"/>
                      <w:sz w:val="20"/>
                      <w:szCs w:val="20"/>
                    </w:rPr>
                    <w:t xml:space="preserve">National Average for </w:t>
                  </w:r>
                  <w:r>
                    <w:rPr>
                      <w:rFonts w:asciiTheme="minorHAnsi" w:hAnsiTheme="minorHAnsi" w:cstheme="minorHAnsi"/>
                      <w:color w:val="000000"/>
                      <w:sz w:val="20"/>
                      <w:szCs w:val="20"/>
                    </w:rPr>
                    <w:t xml:space="preserve">                   </w:t>
                  </w:r>
                  <w:r w:rsidRPr="00BD2DF8">
                    <w:rPr>
                      <w:rFonts w:asciiTheme="minorHAnsi" w:hAnsiTheme="minorHAnsi" w:cstheme="minorHAnsi"/>
                      <w:color w:val="000000"/>
                      <w:sz w:val="20"/>
                      <w:szCs w:val="20"/>
                    </w:rPr>
                    <w:t>disadvantaged pupils</w:t>
                  </w:r>
                </w:p>
              </w:tc>
              <w:tc>
                <w:tcPr>
                  <w:tcW w:w="1545" w:type="dxa"/>
                  <w:shd w:val="clear" w:color="auto" w:fill="C6D9F1" w:themeFill="text2" w:themeFillTint="33"/>
                </w:tcPr>
                <w:p w14:paraId="11C0EAD8" w14:textId="77777777" w:rsidR="00BD2DF8" w:rsidRPr="00BD2DF8" w:rsidRDefault="00BD2DF8" w:rsidP="00BD2DF8">
                  <w:pPr>
                    <w:pStyle w:val="NormalWeb"/>
                    <w:spacing w:before="120" w:beforeAutospacing="0"/>
                    <w:jc w:val="center"/>
                    <w:rPr>
                      <w:rFonts w:asciiTheme="minorHAnsi" w:hAnsiTheme="minorHAnsi" w:cstheme="minorHAnsi"/>
                      <w:color w:val="000000"/>
                      <w:sz w:val="20"/>
                      <w:szCs w:val="20"/>
                    </w:rPr>
                  </w:pPr>
                  <w:r w:rsidRPr="00BD2DF8">
                    <w:rPr>
                      <w:rFonts w:asciiTheme="minorHAnsi" w:hAnsiTheme="minorHAnsi" w:cstheme="minorHAnsi"/>
                      <w:color w:val="000000"/>
                      <w:sz w:val="20"/>
                      <w:szCs w:val="20"/>
                    </w:rPr>
                    <w:t>68%</w:t>
                  </w:r>
                </w:p>
              </w:tc>
            </w:tr>
            <w:tr w:rsidR="00BD2DF8" w:rsidRPr="00C43778" w14:paraId="309D460A" w14:textId="77777777" w:rsidTr="00740C55">
              <w:tc>
                <w:tcPr>
                  <w:tcW w:w="1544" w:type="dxa"/>
                  <w:vMerge/>
                  <w:shd w:val="clear" w:color="auto" w:fill="1F497D" w:themeFill="text2"/>
                </w:tcPr>
                <w:p w14:paraId="1CE00D24" w14:textId="77777777" w:rsidR="00BD2DF8" w:rsidRPr="00BD2DF8" w:rsidRDefault="00BD2DF8" w:rsidP="00BD2DF8">
                  <w:pPr>
                    <w:pStyle w:val="NormalWeb"/>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5A64EDE0" w14:textId="7FB36ACC" w:rsidR="00BD2DF8" w:rsidRPr="00BD2DF8" w:rsidRDefault="00BD2DF8" w:rsidP="00BD2DF8">
                  <w:pPr>
                    <w:pStyle w:val="NormalWeb"/>
                    <w:spacing w:before="120" w:beforeAutospacing="0"/>
                    <w:rPr>
                      <w:rFonts w:asciiTheme="minorHAnsi" w:hAnsiTheme="minorHAnsi" w:cstheme="minorHAnsi"/>
                      <w:color w:val="000000"/>
                      <w:sz w:val="20"/>
                      <w:szCs w:val="20"/>
                    </w:rPr>
                  </w:pPr>
                  <w:proofErr w:type="spellStart"/>
                  <w:r w:rsidRPr="00BD2DF8">
                    <w:rPr>
                      <w:rFonts w:asciiTheme="minorHAnsi" w:hAnsiTheme="minorHAnsi" w:cstheme="minorHAnsi"/>
                      <w:color w:val="000000"/>
                      <w:sz w:val="20"/>
                      <w:szCs w:val="20"/>
                    </w:rPr>
                    <w:t>Foxhills</w:t>
                  </w:r>
                  <w:proofErr w:type="spellEnd"/>
                  <w:r w:rsidRPr="00BD2DF8">
                    <w:rPr>
                      <w:rFonts w:asciiTheme="minorHAnsi" w:hAnsiTheme="minorHAnsi" w:cstheme="minorHAnsi"/>
                      <w:color w:val="000000"/>
                      <w:sz w:val="20"/>
                      <w:szCs w:val="20"/>
                    </w:rPr>
                    <w:t>’ disadvantaged pupils</w:t>
                  </w:r>
                </w:p>
              </w:tc>
              <w:tc>
                <w:tcPr>
                  <w:tcW w:w="1545" w:type="dxa"/>
                  <w:shd w:val="clear" w:color="auto" w:fill="C6D9F1" w:themeFill="text2" w:themeFillTint="33"/>
                </w:tcPr>
                <w:p w14:paraId="6D06955F" w14:textId="77777777" w:rsidR="00BD2DF8" w:rsidRPr="00BD2DF8" w:rsidRDefault="00BD2DF8" w:rsidP="00BD2DF8">
                  <w:pPr>
                    <w:pStyle w:val="NormalWeb"/>
                    <w:spacing w:before="120" w:beforeAutospacing="0"/>
                    <w:jc w:val="center"/>
                    <w:rPr>
                      <w:rFonts w:asciiTheme="minorHAnsi" w:hAnsiTheme="minorHAnsi" w:cstheme="minorHAnsi"/>
                      <w:color w:val="000000"/>
                      <w:sz w:val="20"/>
                      <w:szCs w:val="20"/>
                    </w:rPr>
                  </w:pPr>
                  <w:r w:rsidRPr="00BD2DF8">
                    <w:rPr>
                      <w:rFonts w:asciiTheme="minorHAnsi" w:hAnsiTheme="minorHAnsi" w:cstheme="minorHAnsi"/>
                      <w:color w:val="000000"/>
                      <w:sz w:val="20"/>
                      <w:szCs w:val="20"/>
                    </w:rPr>
                    <w:t>100%</w:t>
                  </w:r>
                </w:p>
              </w:tc>
            </w:tr>
            <w:tr w:rsidR="00BD2DF8" w:rsidRPr="00C43778" w14:paraId="30A4E9B4" w14:textId="77777777" w:rsidTr="00740C55">
              <w:tc>
                <w:tcPr>
                  <w:tcW w:w="1544" w:type="dxa"/>
                  <w:vMerge/>
                  <w:shd w:val="clear" w:color="auto" w:fill="1F497D" w:themeFill="text2"/>
                </w:tcPr>
                <w:p w14:paraId="1C94B019" w14:textId="77777777" w:rsidR="00BD2DF8" w:rsidRPr="00BD2DF8" w:rsidRDefault="00BD2DF8" w:rsidP="00BD2DF8">
                  <w:pPr>
                    <w:pStyle w:val="NormalWeb"/>
                    <w:spacing w:before="120" w:beforeAutospacing="0"/>
                    <w:rPr>
                      <w:rFonts w:asciiTheme="minorHAnsi" w:hAnsiTheme="minorHAnsi" w:cstheme="minorHAnsi"/>
                      <w:color w:val="000000"/>
                      <w:sz w:val="20"/>
                      <w:szCs w:val="20"/>
                    </w:rPr>
                  </w:pPr>
                </w:p>
              </w:tc>
              <w:tc>
                <w:tcPr>
                  <w:tcW w:w="3088" w:type="dxa"/>
                  <w:shd w:val="clear" w:color="auto" w:fill="C6D9F1" w:themeFill="text2" w:themeFillTint="33"/>
                </w:tcPr>
                <w:p w14:paraId="0F3466FB" w14:textId="77777777" w:rsidR="00BD2DF8" w:rsidRPr="00BD2DF8" w:rsidRDefault="00BD2DF8" w:rsidP="00BD2DF8">
                  <w:pPr>
                    <w:pStyle w:val="NormalWeb"/>
                    <w:spacing w:before="120" w:beforeAutospacing="0"/>
                    <w:rPr>
                      <w:rFonts w:asciiTheme="minorHAnsi" w:hAnsiTheme="minorHAnsi" w:cstheme="minorHAnsi"/>
                      <w:color w:val="000000"/>
                      <w:sz w:val="20"/>
                      <w:szCs w:val="20"/>
                    </w:rPr>
                  </w:pPr>
                  <w:proofErr w:type="spellStart"/>
                  <w:r w:rsidRPr="00BD2DF8">
                    <w:rPr>
                      <w:rFonts w:asciiTheme="minorHAnsi" w:hAnsiTheme="minorHAnsi" w:cstheme="minorHAnsi"/>
                      <w:color w:val="000000"/>
                      <w:sz w:val="20"/>
                      <w:szCs w:val="20"/>
                    </w:rPr>
                    <w:t>Foxhills</w:t>
                  </w:r>
                  <w:proofErr w:type="spellEnd"/>
                  <w:r w:rsidRPr="00BD2DF8">
                    <w:rPr>
                      <w:rFonts w:asciiTheme="minorHAnsi" w:hAnsiTheme="minorHAnsi" w:cstheme="minorHAnsi"/>
                      <w:color w:val="000000"/>
                      <w:sz w:val="20"/>
                      <w:szCs w:val="20"/>
                    </w:rPr>
                    <w:t>’ non-disadvantaged pupils</w:t>
                  </w:r>
                </w:p>
              </w:tc>
              <w:tc>
                <w:tcPr>
                  <w:tcW w:w="1545" w:type="dxa"/>
                  <w:shd w:val="clear" w:color="auto" w:fill="C6D9F1" w:themeFill="text2" w:themeFillTint="33"/>
                </w:tcPr>
                <w:p w14:paraId="685F71FD" w14:textId="77777777" w:rsidR="00BD2DF8" w:rsidRPr="00BD2DF8" w:rsidRDefault="00BD2DF8" w:rsidP="00BD2DF8">
                  <w:pPr>
                    <w:pStyle w:val="NormalWeb"/>
                    <w:spacing w:before="120" w:beforeAutospacing="0"/>
                    <w:jc w:val="center"/>
                    <w:rPr>
                      <w:rFonts w:asciiTheme="minorHAnsi" w:hAnsiTheme="minorHAnsi" w:cstheme="minorHAnsi"/>
                      <w:color w:val="000000"/>
                      <w:sz w:val="20"/>
                      <w:szCs w:val="20"/>
                    </w:rPr>
                  </w:pPr>
                  <w:r w:rsidRPr="00BD2DF8">
                    <w:rPr>
                      <w:rFonts w:asciiTheme="minorHAnsi" w:hAnsiTheme="minorHAnsi" w:cstheme="minorHAnsi"/>
                      <w:color w:val="000000"/>
                      <w:sz w:val="20"/>
                      <w:szCs w:val="20"/>
                    </w:rPr>
                    <w:t>95%</w:t>
                  </w:r>
                </w:p>
              </w:tc>
            </w:tr>
          </w:tbl>
          <w:p w14:paraId="7F56E4D0" w14:textId="77777777" w:rsidR="00B94336" w:rsidRDefault="00B94336" w:rsidP="00302C38">
            <w:pPr>
              <w:pStyle w:val="TableRowCentered"/>
              <w:jc w:val="left"/>
              <w:rPr>
                <w:rFonts w:asciiTheme="minorHAnsi" w:hAnsiTheme="minorHAnsi" w:cstheme="minorHAnsi"/>
                <w:color w:val="auto"/>
                <w:sz w:val="20"/>
              </w:rPr>
            </w:pPr>
          </w:p>
          <w:p w14:paraId="47C2C3C1" w14:textId="77777777" w:rsidR="00FB192D" w:rsidRDefault="00FB192D" w:rsidP="00302C38">
            <w:pPr>
              <w:pStyle w:val="TableRowCentered"/>
              <w:jc w:val="left"/>
              <w:rPr>
                <w:rFonts w:asciiTheme="minorHAnsi" w:hAnsiTheme="minorHAnsi" w:cstheme="minorHAnsi"/>
                <w:color w:val="auto"/>
                <w:sz w:val="20"/>
              </w:rPr>
            </w:pPr>
          </w:p>
          <w:p w14:paraId="2631F137" w14:textId="77777777" w:rsidR="00BD2DF8" w:rsidRDefault="00BD2DF8" w:rsidP="00302C38">
            <w:pPr>
              <w:pStyle w:val="TableRowCentered"/>
              <w:jc w:val="left"/>
              <w:rPr>
                <w:rFonts w:asciiTheme="minorHAnsi" w:hAnsiTheme="minorHAnsi" w:cstheme="minorHAnsi"/>
                <w:color w:val="auto"/>
                <w:sz w:val="20"/>
              </w:rPr>
            </w:pPr>
          </w:p>
          <w:p w14:paraId="3E182153" w14:textId="77777777" w:rsidR="00BD2DF8" w:rsidRDefault="00BD2DF8" w:rsidP="00302C38">
            <w:pPr>
              <w:pStyle w:val="TableRowCentered"/>
              <w:jc w:val="left"/>
              <w:rPr>
                <w:rFonts w:asciiTheme="minorHAnsi" w:hAnsiTheme="minorHAnsi" w:cstheme="minorHAnsi"/>
                <w:color w:val="auto"/>
                <w:sz w:val="20"/>
              </w:rPr>
            </w:pPr>
          </w:p>
          <w:p w14:paraId="63455E6E" w14:textId="77777777" w:rsidR="00BD2DF8" w:rsidRDefault="00BD2DF8" w:rsidP="00302C38">
            <w:pPr>
              <w:pStyle w:val="TableRowCentered"/>
              <w:jc w:val="left"/>
              <w:rPr>
                <w:rFonts w:asciiTheme="minorHAnsi" w:hAnsiTheme="minorHAnsi" w:cstheme="minorHAnsi"/>
                <w:color w:val="auto"/>
                <w:sz w:val="20"/>
              </w:rPr>
            </w:pPr>
          </w:p>
          <w:p w14:paraId="196AF7DB" w14:textId="77777777" w:rsidR="00BD2DF8" w:rsidRDefault="00BD2DF8" w:rsidP="00302C38">
            <w:pPr>
              <w:pStyle w:val="TableRowCentered"/>
              <w:jc w:val="left"/>
              <w:rPr>
                <w:rFonts w:asciiTheme="minorHAnsi" w:hAnsiTheme="minorHAnsi" w:cstheme="minorHAnsi"/>
                <w:color w:val="auto"/>
                <w:sz w:val="20"/>
              </w:rPr>
            </w:pPr>
          </w:p>
          <w:p w14:paraId="51D933C4" w14:textId="77777777" w:rsidR="00BD2DF8" w:rsidRDefault="00BD2DF8" w:rsidP="00694E72">
            <w:pPr>
              <w:pStyle w:val="TableRowCentered"/>
              <w:ind w:left="0"/>
              <w:jc w:val="left"/>
              <w:rPr>
                <w:rFonts w:asciiTheme="minorHAnsi" w:hAnsiTheme="minorHAnsi" w:cstheme="minorHAnsi"/>
                <w:color w:val="auto"/>
                <w:sz w:val="20"/>
              </w:rPr>
            </w:pPr>
          </w:p>
          <w:p w14:paraId="6B66DC82" w14:textId="77777777" w:rsidR="00BD2DF8" w:rsidRDefault="00BD2DF8" w:rsidP="00302C38">
            <w:pPr>
              <w:pStyle w:val="TableRowCentered"/>
              <w:jc w:val="left"/>
              <w:rPr>
                <w:rFonts w:asciiTheme="minorHAnsi" w:hAnsiTheme="minorHAnsi" w:cstheme="minorHAnsi"/>
                <w:color w:val="auto"/>
                <w:sz w:val="20"/>
              </w:rPr>
            </w:pPr>
          </w:p>
          <w:p w14:paraId="2B8DD868" w14:textId="14A3CFC8" w:rsidR="00302C38" w:rsidRDefault="00FB192D" w:rsidP="00302C38">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In house KS1 data for disadvantaged children without SEN was in line </w:t>
            </w:r>
            <w:r w:rsidR="00706524">
              <w:rPr>
                <w:rFonts w:asciiTheme="minorHAnsi" w:hAnsiTheme="minorHAnsi" w:cstheme="minorHAnsi"/>
                <w:color w:val="auto"/>
                <w:sz w:val="20"/>
              </w:rPr>
              <w:t xml:space="preserve">with National for Reading and Mathematics and above National for writing.  </w:t>
            </w:r>
          </w:p>
          <w:p w14:paraId="6267E363" w14:textId="468B31BE" w:rsidR="00BB3BB7" w:rsidRDefault="00BB3BB7" w:rsidP="00302C38">
            <w:pPr>
              <w:pStyle w:val="TableRowCentered"/>
              <w:jc w:val="left"/>
              <w:rPr>
                <w:rFonts w:asciiTheme="minorHAnsi" w:hAnsiTheme="minorHAnsi" w:cstheme="minorHAnsi"/>
                <w:color w:val="auto"/>
                <w:sz w:val="20"/>
              </w:rPr>
            </w:pPr>
          </w:p>
          <w:p w14:paraId="52967EA7" w14:textId="77777777" w:rsidR="00BB3BB7" w:rsidRPr="00BB3BB7" w:rsidRDefault="00BB3BB7" w:rsidP="00BB3BB7">
            <w:pPr>
              <w:pStyle w:val="TableRowCentered"/>
              <w:jc w:val="left"/>
              <w:rPr>
                <w:rFonts w:asciiTheme="minorHAnsi" w:hAnsiTheme="minorHAnsi" w:cstheme="minorHAnsi"/>
                <w:b/>
                <w:color w:val="auto"/>
                <w:sz w:val="20"/>
              </w:rPr>
            </w:pPr>
            <w:r w:rsidRPr="00BB3BB7">
              <w:rPr>
                <w:rFonts w:asciiTheme="minorHAnsi" w:hAnsiTheme="minorHAnsi" w:cstheme="minorHAnsi"/>
                <w:b/>
                <w:color w:val="auto"/>
                <w:sz w:val="20"/>
              </w:rPr>
              <w:t>Improved rates of progress and attainment for children who are SEND and also disadvantaged.</w:t>
            </w:r>
          </w:p>
          <w:p w14:paraId="7285AB3A" w14:textId="77777777" w:rsidR="00BB3BB7" w:rsidRDefault="00BB3BB7" w:rsidP="00BB3BB7">
            <w:pPr>
              <w:pStyle w:val="TableRowCentered"/>
              <w:jc w:val="left"/>
              <w:rPr>
                <w:rFonts w:asciiTheme="minorHAnsi" w:hAnsiTheme="minorHAnsi" w:cstheme="minorHAnsi"/>
                <w:color w:val="auto"/>
                <w:sz w:val="20"/>
              </w:rPr>
            </w:pPr>
          </w:p>
          <w:p w14:paraId="0D06B2C1" w14:textId="64CE3FA6" w:rsidR="00BB3BB7" w:rsidRPr="0093234F" w:rsidRDefault="00BB3BB7" w:rsidP="00BB3BB7">
            <w:pPr>
              <w:pStyle w:val="TableRowCentered"/>
              <w:jc w:val="left"/>
              <w:rPr>
                <w:rFonts w:asciiTheme="minorHAnsi" w:hAnsiTheme="minorHAnsi" w:cstheme="minorHAnsi"/>
                <w:color w:val="auto"/>
                <w:sz w:val="20"/>
              </w:rPr>
            </w:pPr>
            <w:r>
              <w:rPr>
                <w:rFonts w:asciiTheme="minorHAnsi" w:hAnsiTheme="minorHAnsi" w:cstheme="minorHAnsi"/>
                <w:color w:val="auto"/>
                <w:sz w:val="20"/>
              </w:rPr>
              <w:t>The school continues to work to achieve aspirational targets for our double disadvantaged children</w:t>
            </w:r>
            <w:r w:rsidR="00DF4674">
              <w:rPr>
                <w:rFonts w:asciiTheme="minorHAnsi" w:hAnsiTheme="minorHAnsi" w:cstheme="minorHAnsi"/>
                <w:color w:val="auto"/>
                <w:sz w:val="20"/>
              </w:rPr>
              <w:t>.</w:t>
            </w:r>
            <w:r>
              <w:rPr>
                <w:rFonts w:asciiTheme="minorHAnsi" w:hAnsiTheme="minorHAnsi" w:cstheme="minorHAnsi"/>
                <w:color w:val="auto"/>
                <w:sz w:val="20"/>
              </w:rPr>
              <w:t xml:space="preserve"> </w:t>
            </w:r>
            <w:r w:rsidR="00DF4674">
              <w:rPr>
                <w:rFonts w:asciiTheme="minorHAnsi" w:hAnsiTheme="minorHAnsi" w:cstheme="minorHAnsi"/>
                <w:color w:val="auto"/>
                <w:sz w:val="20"/>
              </w:rPr>
              <w:t>D</w:t>
            </w:r>
            <w:r>
              <w:rPr>
                <w:rFonts w:asciiTheme="minorHAnsi" w:hAnsiTheme="minorHAnsi" w:cstheme="minorHAnsi"/>
                <w:color w:val="auto"/>
                <w:sz w:val="20"/>
              </w:rPr>
              <w:t>isadvantaged children including SEN pupils achieved 50% ARE combined</w:t>
            </w:r>
            <w:r>
              <w:rPr>
                <w:rFonts w:asciiTheme="minorHAnsi" w:hAnsiTheme="minorHAnsi" w:cstheme="minorHAnsi"/>
                <w:color w:val="auto"/>
                <w:sz w:val="20"/>
              </w:rPr>
              <w:t xml:space="preserve"> at the end of KS1</w:t>
            </w:r>
            <w:r>
              <w:rPr>
                <w:rFonts w:asciiTheme="minorHAnsi" w:hAnsiTheme="minorHAnsi" w:cstheme="minorHAnsi"/>
                <w:color w:val="auto"/>
                <w:sz w:val="20"/>
              </w:rPr>
              <w:t xml:space="preserve"> for reading, writing and mathematics.</w:t>
            </w:r>
          </w:p>
          <w:p w14:paraId="65002BA0" w14:textId="77777777" w:rsidR="00BB3BB7" w:rsidRDefault="00BB3BB7" w:rsidP="00302C38">
            <w:pPr>
              <w:pStyle w:val="TableRowCentered"/>
              <w:jc w:val="left"/>
              <w:rPr>
                <w:rFonts w:asciiTheme="minorHAnsi" w:hAnsiTheme="minorHAnsi" w:cstheme="minorHAnsi"/>
                <w:color w:val="auto"/>
                <w:sz w:val="20"/>
              </w:rPr>
            </w:pPr>
          </w:p>
          <w:p w14:paraId="6B7E15C8" w14:textId="306996E7" w:rsidR="00706524" w:rsidRPr="0065530A" w:rsidRDefault="00706524" w:rsidP="00302C38">
            <w:pPr>
              <w:pStyle w:val="TableRowCentered"/>
              <w:jc w:val="left"/>
              <w:rPr>
                <w:rFonts w:asciiTheme="minorHAnsi" w:hAnsiTheme="minorHAnsi" w:cstheme="minorHAnsi"/>
                <w:b/>
                <w:color w:val="auto"/>
                <w:sz w:val="20"/>
              </w:rPr>
            </w:pPr>
            <w:r w:rsidRPr="0065530A">
              <w:rPr>
                <w:rFonts w:asciiTheme="minorHAnsi" w:hAnsiTheme="minorHAnsi" w:cstheme="minorHAnsi"/>
                <w:b/>
                <w:color w:val="auto"/>
                <w:sz w:val="20"/>
              </w:rPr>
              <w:t>Children make progress from their starting points</w:t>
            </w:r>
            <w:r w:rsidR="0093234F">
              <w:rPr>
                <w:rFonts w:asciiTheme="minorHAnsi" w:hAnsiTheme="minorHAnsi" w:cstheme="minorHAnsi"/>
                <w:b/>
                <w:color w:val="auto"/>
                <w:sz w:val="20"/>
              </w:rPr>
              <w:t xml:space="preserve"> with adults promoting, developing and maintaining a culture that puts the needs of disadvantaged children first.</w:t>
            </w:r>
          </w:p>
          <w:p w14:paraId="012A9DE6" w14:textId="77777777" w:rsidR="00706524" w:rsidRDefault="00706524" w:rsidP="00302C38">
            <w:pPr>
              <w:pStyle w:val="TableRowCentered"/>
              <w:jc w:val="left"/>
              <w:rPr>
                <w:rFonts w:asciiTheme="minorHAnsi" w:hAnsiTheme="minorHAnsi" w:cstheme="minorHAnsi"/>
                <w:color w:val="auto"/>
                <w:sz w:val="20"/>
              </w:rPr>
            </w:pPr>
          </w:p>
          <w:p w14:paraId="5A4D292A" w14:textId="77777777" w:rsidR="0065530A" w:rsidRDefault="00706524" w:rsidP="00302C38">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Children’s books show progress from the start of the academic year.  This is evident from regular learning walks undertaken by subject leaders and SLT.  </w:t>
            </w:r>
          </w:p>
          <w:p w14:paraId="2CA66926" w14:textId="77777777" w:rsidR="0065530A" w:rsidRDefault="0065530A" w:rsidP="00302C38">
            <w:pPr>
              <w:pStyle w:val="TableRowCentered"/>
              <w:jc w:val="left"/>
              <w:rPr>
                <w:rFonts w:asciiTheme="minorHAnsi" w:hAnsiTheme="minorHAnsi" w:cstheme="minorHAnsi"/>
                <w:color w:val="auto"/>
                <w:sz w:val="20"/>
              </w:rPr>
            </w:pPr>
          </w:p>
          <w:p w14:paraId="63088FDB" w14:textId="10681D26" w:rsidR="00706524" w:rsidRDefault="0065530A" w:rsidP="00302C38">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Review meetings took place to improve the focus on pupil premium and SEN pupils.  Pupil Progress Plans are in place for these children with individual barriers identified and teacher and teaching assistant working together to </w:t>
            </w:r>
            <w:r w:rsidR="0093234F">
              <w:rPr>
                <w:rFonts w:asciiTheme="minorHAnsi" w:hAnsiTheme="minorHAnsi" w:cstheme="minorHAnsi"/>
                <w:color w:val="auto"/>
                <w:sz w:val="20"/>
              </w:rPr>
              <w:t>understand how to support these children and adapt learning to ensure children can access learning within the classroom.  This is evident from the progress children are making against their</w:t>
            </w:r>
            <w:r>
              <w:rPr>
                <w:rFonts w:asciiTheme="minorHAnsi" w:hAnsiTheme="minorHAnsi" w:cstheme="minorHAnsi"/>
                <w:color w:val="auto"/>
                <w:sz w:val="20"/>
              </w:rPr>
              <w:t xml:space="preserve"> individual targets.  </w:t>
            </w:r>
            <w:r w:rsidR="0093234F">
              <w:rPr>
                <w:rFonts w:asciiTheme="minorHAnsi" w:hAnsiTheme="minorHAnsi" w:cstheme="minorHAnsi"/>
                <w:color w:val="auto"/>
                <w:sz w:val="20"/>
              </w:rPr>
              <w:t xml:space="preserve">From learning walks it is evident that all adults in the classroom know who their pupil premium and SEN pupils are and are making regular checks on these children through a cut a way approach to learning.  </w:t>
            </w:r>
          </w:p>
          <w:p w14:paraId="0532F015" w14:textId="0E310EBA" w:rsidR="0093234F" w:rsidRDefault="0093234F" w:rsidP="00302C38">
            <w:pPr>
              <w:pStyle w:val="TableRowCentered"/>
              <w:jc w:val="left"/>
              <w:rPr>
                <w:rFonts w:asciiTheme="minorHAnsi" w:hAnsiTheme="minorHAnsi" w:cstheme="minorHAnsi"/>
                <w:color w:val="auto"/>
                <w:sz w:val="20"/>
              </w:rPr>
            </w:pPr>
          </w:p>
          <w:p w14:paraId="0B0EB8C9" w14:textId="22E6EA37" w:rsidR="0093234F" w:rsidRDefault="0093234F" w:rsidP="00302C38">
            <w:pPr>
              <w:pStyle w:val="TableRowCentered"/>
              <w:jc w:val="left"/>
              <w:rPr>
                <w:rFonts w:asciiTheme="minorHAnsi" w:hAnsiTheme="minorHAnsi" w:cstheme="minorHAnsi"/>
                <w:b/>
                <w:color w:val="auto"/>
                <w:sz w:val="20"/>
              </w:rPr>
            </w:pPr>
            <w:r w:rsidRPr="0093234F">
              <w:rPr>
                <w:rFonts w:asciiTheme="minorHAnsi" w:hAnsiTheme="minorHAnsi" w:cstheme="minorHAnsi"/>
                <w:b/>
                <w:color w:val="auto"/>
                <w:sz w:val="20"/>
              </w:rPr>
              <w:t>Achiev</w:t>
            </w:r>
            <w:r>
              <w:rPr>
                <w:rFonts w:asciiTheme="minorHAnsi" w:hAnsiTheme="minorHAnsi" w:cstheme="minorHAnsi"/>
                <w:b/>
                <w:color w:val="auto"/>
                <w:sz w:val="20"/>
              </w:rPr>
              <w:t>ed</w:t>
            </w:r>
            <w:r w:rsidRPr="0093234F">
              <w:rPr>
                <w:rFonts w:asciiTheme="minorHAnsi" w:hAnsiTheme="minorHAnsi" w:cstheme="minorHAnsi"/>
                <w:b/>
                <w:color w:val="auto"/>
                <w:sz w:val="20"/>
              </w:rPr>
              <w:t xml:space="preserve"> and sustai</w:t>
            </w:r>
            <w:r>
              <w:rPr>
                <w:rFonts w:asciiTheme="minorHAnsi" w:hAnsiTheme="minorHAnsi" w:cstheme="minorHAnsi"/>
                <w:b/>
                <w:color w:val="auto"/>
                <w:sz w:val="20"/>
              </w:rPr>
              <w:t>ned</w:t>
            </w:r>
            <w:r w:rsidRPr="0093234F">
              <w:rPr>
                <w:rFonts w:asciiTheme="minorHAnsi" w:hAnsiTheme="minorHAnsi" w:cstheme="minorHAnsi"/>
                <w:b/>
                <w:color w:val="auto"/>
                <w:sz w:val="20"/>
              </w:rPr>
              <w:t xml:space="preserve"> improved wellbeing and mental health</w:t>
            </w:r>
            <w:r>
              <w:rPr>
                <w:rFonts w:asciiTheme="minorHAnsi" w:hAnsiTheme="minorHAnsi" w:cstheme="minorHAnsi"/>
                <w:b/>
                <w:color w:val="auto"/>
                <w:sz w:val="20"/>
              </w:rPr>
              <w:t xml:space="preserve"> for all pupils in school particularly disadvantaged children.  </w:t>
            </w:r>
          </w:p>
          <w:p w14:paraId="0FB40A76" w14:textId="0902197A" w:rsidR="0093234F" w:rsidRDefault="0093234F" w:rsidP="00302C38">
            <w:pPr>
              <w:pStyle w:val="TableRowCentered"/>
              <w:jc w:val="left"/>
              <w:rPr>
                <w:rFonts w:asciiTheme="minorHAnsi" w:hAnsiTheme="minorHAnsi" w:cstheme="minorHAnsi"/>
                <w:b/>
                <w:color w:val="auto"/>
                <w:sz w:val="20"/>
              </w:rPr>
            </w:pPr>
          </w:p>
          <w:p w14:paraId="20028420" w14:textId="77777777" w:rsidR="0093234F" w:rsidRDefault="0093234F" w:rsidP="00302C38">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Referrals from teachers and parents are acted upon in a timely way to ensure pupils receive appropriate ELSA, MHST support and family support when needed.  </w:t>
            </w:r>
          </w:p>
          <w:p w14:paraId="02BEFD9B" w14:textId="77777777" w:rsidR="0093234F" w:rsidRDefault="0093234F" w:rsidP="00302C38">
            <w:pPr>
              <w:pStyle w:val="TableRowCentered"/>
              <w:jc w:val="left"/>
              <w:rPr>
                <w:rFonts w:asciiTheme="minorHAnsi" w:hAnsiTheme="minorHAnsi" w:cstheme="minorHAnsi"/>
                <w:color w:val="auto"/>
                <w:sz w:val="20"/>
              </w:rPr>
            </w:pPr>
          </w:p>
          <w:p w14:paraId="3DAB389F" w14:textId="023D6F61" w:rsidR="00BB3BB7" w:rsidRDefault="0093234F" w:rsidP="00302C38">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92% of parents and carers </w:t>
            </w:r>
            <w:r w:rsidR="00BB3BB7">
              <w:rPr>
                <w:rFonts w:asciiTheme="minorHAnsi" w:hAnsiTheme="minorHAnsi" w:cstheme="minorHAnsi"/>
                <w:color w:val="auto"/>
                <w:sz w:val="20"/>
              </w:rPr>
              <w:t>agree that their child feels happy in school, with 49% of parents and carers saying that they strongly agree that their child feels happy in school.</w:t>
            </w:r>
            <w:r w:rsidR="007A5C44">
              <w:rPr>
                <w:rFonts w:asciiTheme="minorHAnsi" w:hAnsiTheme="minorHAnsi" w:cstheme="minorHAnsi"/>
                <w:color w:val="auto"/>
                <w:sz w:val="20"/>
              </w:rPr>
              <w:t xml:space="preserve"> </w:t>
            </w:r>
            <w:r w:rsidR="007A5C44">
              <w:rPr>
                <w:rFonts w:asciiTheme="minorHAnsi" w:hAnsiTheme="minorHAnsi" w:cstheme="minorHAnsi"/>
                <w:color w:val="auto"/>
                <w:sz w:val="20"/>
              </w:rPr>
              <w:t>(Parent Survey May 2024)</w:t>
            </w:r>
          </w:p>
          <w:p w14:paraId="223F6D99" w14:textId="765C4D63" w:rsidR="00BB3BB7" w:rsidRDefault="00BB3BB7" w:rsidP="00302C38">
            <w:pPr>
              <w:pStyle w:val="TableRowCentered"/>
              <w:jc w:val="left"/>
              <w:rPr>
                <w:rFonts w:asciiTheme="minorHAnsi" w:hAnsiTheme="minorHAnsi" w:cstheme="minorHAnsi"/>
                <w:color w:val="auto"/>
                <w:sz w:val="20"/>
              </w:rPr>
            </w:pPr>
          </w:p>
          <w:p w14:paraId="4E11C1C1" w14:textId="710159A1" w:rsidR="00BB3BB7" w:rsidRPr="00BB3BB7" w:rsidRDefault="00BB3BB7" w:rsidP="00302C38">
            <w:pPr>
              <w:pStyle w:val="TableRowCentered"/>
              <w:jc w:val="left"/>
              <w:rPr>
                <w:rFonts w:asciiTheme="minorHAnsi" w:hAnsiTheme="minorHAnsi" w:cstheme="minorHAnsi"/>
                <w:b/>
                <w:color w:val="auto"/>
                <w:sz w:val="20"/>
              </w:rPr>
            </w:pPr>
            <w:r w:rsidRPr="00BB3BB7">
              <w:rPr>
                <w:rFonts w:asciiTheme="minorHAnsi" w:hAnsiTheme="minorHAnsi" w:cstheme="minorHAnsi"/>
                <w:b/>
                <w:color w:val="auto"/>
                <w:sz w:val="20"/>
              </w:rPr>
              <w:t>Greater confidence and aspirations in disadvantaged children in challenging themselves to try new activities.</w:t>
            </w:r>
          </w:p>
          <w:p w14:paraId="03E90243" w14:textId="77777777" w:rsidR="00BB3BB7" w:rsidRDefault="00BB3BB7" w:rsidP="00302C38">
            <w:pPr>
              <w:pStyle w:val="TableRowCentered"/>
              <w:jc w:val="left"/>
              <w:rPr>
                <w:rFonts w:asciiTheme="minorHAnsi" w:hAnsiTheme="minorHAnsi" w:cstheme="minorHAnsi"/>
                <w:color w:val="auto"/>
                <w:sz w:val="20"/>
              </w:rPr>
            </w:pPr>
          </w:p>
          <w:p w14:paraId="160FA2A9" w14:textId="266B1669" w:rsidR="00BB3BB7" w:rsidRDefault="00BB3BB7" w:rsidP="00302C38">
            <w:pPr>
              <w:pStyle w:val="TableRowCentered"/>
              <w:jc w:val="left"/>
              <w:rPr>
                <w:rFonts w:asciiTheme="minorHAnsi" w:hAnsiTheme="minorHAnsi" w:cstheme="minorHAnsi"/>
                <w:color w:val="auto"/>
                <w:sz w:val="20"/>
              </w:rPr>
            </w:pPr>
            <w:r>
              <w:rPr>
                <w:rFonts w:asciiTheme="minorHAnsi" w:hAnsiTheme="minorHAnsi" w:cstheme="minorHAnsi"/>
                <w:color w:val="auto"/>
                <w:sz w:val="20"/>
              </w:rPr>
              <w:t xml:space="preserve">All pupil premium children were offered the opportunity to participate in Rocksteady lessons.  92% of children took up this offer.  The remaining children participated in school led lunchtime clubs.  All pupil premium children took part in school trips and in-house enrichment opportunities linked to the curriculum learning. </w:t>
            </w:r>
          </w:p>
          <w:p w14:paraId="75476E37" w14:textId="505C3D66" w:rsidR="00BB3BB7" w:rsidRDefault="00BB3BB7" w:rsidP="00302C38">
            <w:pPr>
              <w:pStyle w:val="TableRowCentered"/>
              <w:jc w:val="left"/>
              <w:rPr>
                <w:rFonts w:asciiTheme="minorHAnsi" w:hAnsiTheme="minorHAnsi" w:cstheme="minorHAnsi"/>
                <w:color w:val="auto"/>
                <w:sz w:val="20"/>
              </w:rPr>
            </w:pPr>
          </w:p>
          <w:p w14:paraId="7DAC50FC" w14:textId="38E72184" w:rsidR="00BB3BB7" w:rsidRDefault="00BB3BB7" w:rsidP="00302C38">
            <w:pPr>
              <w:pStyle w:val="TableRowCentered"/>
              <w:jc w:val="left"/>
              <w:rPr>
                <w:rFonts w:asciiTheme="minorHAnsi" w:hAnsiTheme="minorHAnsi" w:cstheme="minorHAnsi"/>
                <w:b/>
                <w:color w:val="auto"/>
                <w:sz w:val="20"/>
              </w:rPr>
            </w:pPr>
            <w:r w:rsidRPr="00BB3BB7">
              <w:rPr>
                <w:rFonts w:asciiTheme="minorHAnsi" w:hAnsiTheme="minorHAnsi" w:cstheme="minorHAnsi"/>
                <w:b/>
                <w:color w:val="auto"/>
                <w:sz w:val="20"/>
              </w:rPr>
              <w:t>Improved oral language skill and vocabulary among disadvantaged pupils.</w:t>
            </w:r>
          </w:p>
          <w:p w14:paraId="15FD9B20" w14:textId="3D34C9C1" w:rsidR="00EA7764" w:rsidRDefault="00EA7764" w:rsidP="00302C38">
            <w:pPr>
              <w:pStyle w:val="TableRowCentered"/>
              <w:jc w:val="left"/>
              <w:rPr>
                <w:rFonts w:asciiTheme="minorHAnsi" w:hAnsiTheme="minorHAnsi" w:cstheme="minorHAnsi"/>
                <w:b/>
                <w:color w:val="auto"/>
                <w:sz w:val="20"/>
              </w:rPr>
            </w:pPr>
          </w:p>
          <w:p w14:paraId="2D2CD49F" w14:textId="6AD6D6E6" w:rsidR="00EA7764" w:rsidRDefault="00EA7764" w:rsidP="00302C38">
            <w:pPr>
              <w:pStyle w:val="TableRowCentered"/>
              <w:jc w:val="left"/>
              <w:rPr>
                <w:rFonts w:asciiTheme="minorHAnsi" w:hAnsiTheme="minorHAnsi" w:cstheme="minorHAnsi"/>
                <w:color w:val="auto"/>
                <w:sz w:val="20"/>
              </w:rPr>
            </w:pPr>
            <w:r>
              <w:rPr>
                <w:rFonts w:asciiTheme="minorHAnsi" w:hAnsiTheme="minorHAnsi" w:cstheme="minorHAnsi"/>
                <w:color w:val="auto"/>
                <w:sz w:val="20"/>
              </w:rPr>
              <w:t>Learning walks have shown that all pupils are engaged within lessons and books demonstrate progress made.  Pupils with Speech and language difficulties are supported with interventions and targets taken from their NHS care plans.  Where appropriate children are supported to access learning by taking part in pre-teaching of vocabulary.  Vocabulary</w:t>
            </w:r>
            <w:r w:rsidR="00BD2DF8">
              <w:rPr>
                <w:rFonts w:asciiTheme="minorHAnsi" w:hAnsiTheme="minorHAnsi" w:cstheme="minorHAnsi"/>
                <w:color w:val="auto"/>
                <w:sz w:val="20"/>
              </w:rPr>
              <w:t xml:space="preserve"> continues to be revisited and improved on our curriculum mapping to ensure staff are consistent with their vocabulary choices.  </w:t>
            </w:r>
          </w:p>
          <w:p w14:paraId="4EFF2EF0" w14:textId="2EB890EB" w:rsidR="00BD2DF8" w:rsidRDefault="00BD2DF8" w:rsidP="00302C38">
            <w:pPr>
              <w:pStyle w:val="TableRowCentered"/>
              <w:jc w:val="left"/>
              <w:rPr>
                <w:rFonts w:asciiTheme="minorHAnsi" w:hAnsiTheme="minorHAnsi" w:cstheme="minorHAnsi"/>
                <w:color w:val="auto"/>
                <w:sz w:val="20"/>
              </w:rPr>
            </w:pPr>
          </w:p>
          <w:p w14:paraId="799C5824" w14:textId="61BA7BC2" w:rsidR="00BD2DF8" w:rsidRPr="00BD2DF8" w:rsidRDefault="00BD2DF8" w:rsidP="00302C38">
            <w:pPr>
              <w:pStyle w:val="TableRowCentered"/>
              <w:jc w:val="left"/>
              <w:rPr>
                <w:rFonts w:asciiTheme="minorHAnsi" w:hAnsiTheme="minorHAnsi" w:cstheme="minorHAnsi"/>
                <w:b/>
                <w:color w:val="auto"/>
                <w:sz w:val="20"/>
              </w:rPr>
            </w:pPr>
            <w:r w:rsidRPr="00BD2DF8">
              <w:rPr>
                <w:rFonts w:asciiTheme="minorHAnsi" w:hAnsiTheme="minorHAnsi" w:cstheme="minorHAnsi"/>
                <w:b/>
                <w:color w:val="auto"/>
                <w:sz w:val="20"/>
              </w:rPr>
              <w:t>Achieve and sustain improved attendance for all pupils, particularly our disadvantaged pupils.</w:t>
            </w:r>
          </w:p>
          <w:p w14:paraId="049AD8E4" w14:textId="437F50AF" w:rsidR="00BB3BB7" w:rsidRDefault="00BB3BB7" w:rsidP="00302C38">
            <w:pPr>
              <w:pStyle w:val="TableRowCentered"/>
              <w:jc w:val="left"/>
              <w:rPr>
                <w:rFonts w:asciiTheme="minorHAnsi" w:hAnsiTheme="minorHAnsi" w:cstheme="minorHAnsi"/>
                <w:color w:val="auto"/>
                <w:sz w:val="20"/>
              </w:rPr>
            </w:pPr>
          </w:p>
          <w:p w14:paraId="6CFA7ED3" w14:textId="77777777" w:rsidR="00706524" w:rsidRDefault="00706524" w:rsidP="00706524">
            <w:pPr>
              <w:pStyle w:val="TableRow"/>
              <w:ind w:left="0"/>
              <w:rPr>
                <w:rFonts w:asciiTheme="minorHAnsi" w:hAnsiTheme="minorHAnsi" w:cstheme="minorHAnsi"/>
                <w:color w:val="auto"/>
                <w:sz w:val="20"/>
              </w:rPr>
            </w:pPr>
          </w:p>
          <w:p w14:paraId="0E8B52FA" w14:textId="736F574C" w:rsidR="00BD2DF8" w:rsidRPr="00694E72" w:rsidRDefault="00764E0E" w:rsidP="00BD2DF8">
            <w:pPr>
              <w:rPr>
                <w:rFonts w:asciiTheme="minorHAnsi" w:hAnsiTheme="minorHAnsi" w:cstheme="minorHAnsi"/>
                <w:b/>
                <w:sz w:val="20"/>
                <w:szCs w:val="20"/>
              </w:rPr>
            </w:pPr>
            <w:r w:rsidRPr="00694E72">
              <w:rPr>
                <w:rFonts w:asciiTheme="minorHAnsi" w:hAnsiTheme="minorHAnsi" w:cstheme="minorHAnsi"/>
                <w:b/>
                <w:sz w:val="20"/>
                <w:szCs w:val="20"/>
              </w:rPr>
              <w:t xml:space="preserve">Disadvantaged </w:t>
            </w:r>
            <w:r w:rsidR="00BD2DF8" w:rsidRPr="00694E72">
              <w:rPr>
                <w:rFonts w:asciiTheme="minorHAnsi" w:hAnsiTheme="minorHAnsi" w:cstheme="minorHAnsi"/>
                <w:b/>
                <w:sz w:val="20"/>
                <w:szCs w:val="20"/>
              </w:rPr>
              <w:t>Pupil Attendance 2023</w:t>
            </w:r>
            <w:r w:rsidR="00272485" w:rsidRPr="00694E72">
              <w:rPr>
                <w:rFonts w:asciiTheme="minorHAnsi" w:hAnsiTheme="minorHAnsi" w:cstheme="minorHAnsi"/>
                <w:b/>
                <w:sz w:val="20"/>
                <w:szCs w:val="20"/>
              </w:rPr>
              <w:t>-2024</w:t>
            </w:r>
          </w:p>
          <w:tbl>
            <w:tblPr>
              <w:tblStyle w:val="TableGrid"/>
              <w:tblW w:w="0" w:type="auto"/>
              <w:tblLook w:val="04A0" w:firstRow="1" w:lastRow="0" w:firstColumn="1" w:lastColumn="0" w:noHBand="0" w:noVBand="1"/>
            </w:tblPr>
            <w:tblGrid>
              <w:gridCol w:w="4633"/>
              <w:gridCol w:w="4634"/>
            </w:tblGrid>
            <w:tr w:rsidR="002F339A" w:rsidRPr="00694E72" w14:paraId="791962CC" w14:textId="77777777" w:rsidTr="002F339A">
              <w:tc>
                <w:tcPr>
                  <w:tcW w:w="4633" w:type="dxa"/>
                </w:tcPr>
                <w:p w14:paraId="0E6E86BD" w14:textId="2C1E1145" w:rsidR="002F339A" w:rsidRPr="00694E72" w:rsidRDefault="002F339A" w:rsidP="00694E72">
                  <w:pPr>
                    <w:framePr w:hSpace="180" w:wrap="around" w:vAnchor="text" w:hAnchor="margin" w:y="269"/>
                    <w:jc w:val="center"/>
                    <w:rPr>
                      <w:rFonts w:asciiTheme="minorHAnsi" w:hAnsiTheme="minorHAnsi" w:cstheme="minorHAnsi"/>
                      <w:b/>
                      <w:sz w:val="20"/>
                      <w:szCs w:val="20"/>
                    </w:rPr>
                  </w:pPr>
                  <w:r w:rsidRPr="00694E72">
                    <w:rPr>
                      <w:rFonts w:asciiTheme="minorHAnsi" w:hAnsiTheme="minorHAnsi" w:cstheme="minorHAnsi"/>
                      <w:b/>
                      <w:sz w:val="20"/>
                      <w:szCs w:val="20"/>
                    </w:rPr>
                    <w:t>Year Group</w:t>
                  </w:r>
                </w:p>
              </w:tc>
              <w:tc>
                <w:tcPr>
                  <w:tcW w:w="4634" w:type="dxa"/>
                </w:tcPr>
                <w:p w14:paraId="4133BE54" w14:textId="0EEC6D3B" w:rsidR="002F339A" w:rsidRPr="00694E72" w:rsidRDefault="002F339A" w:rsidP="00694E72">
                  <w:pPr>
                    <w:framePr w:hSpace="180" w:wrap="around" w:vAnchor="text" w:hAnchor="margin" w:y="269"/>
                    <w:jc w:val="center"/>
                    <w:rPr>
                      <w:rFonts w:asciiTheme="minorHAnsi" w:hAnsiTheme="minorHAnsi" w:cstheme="minorHAnsi"/>
                      <w:b/>
                      <w:sz w:val="20"/>
                      <w:szCs w:val="20"/>
                    </w:rPr>
                  </w:pPr>
                  <w:r w:rsidRPr="00694E72">
                    <w:rPr>
                      <w:rFonts w:asciiTheme="minorHAnsi" w:hAnsiTheme="minorHAnsi" w:cstheme="minorHAnsi"/>
                      <w:b/>
                      <w:sz w:val="20"/>
                      <w:szCs w:val="20"/>
                    </w:rPr>
                    <w:t>Attendance</w:t>
                  </w:r>
                </w:p>
              </w:tc>
            </w:tr>
            <w:tr w:rsidR="002F339A" w:rsidRPr="00694E72" w14:paraId="0C59BE54" w14:textId="77777777" w:rsidTr="002F339A">
              <w:tc>
                <w:tcPr>
                  <w:tcW w:w="4633" w:type="dxa"/>
                </w:tcPr>
                <w:p w14:paraId="5DF0147C" w14:textId="0EBDB27D" w:rsidR="002F339A" w:rsidRPr="00694E72" w:rsidRDefault="002F339A" w:rsidP="00694E72">
                  <w:pPr>
                    <w:framePr w:hSpace="180" w:wrap="around" w:vAnchor="text" w:hAnchor="margin" w:y="269"/>
                    <w:jc w:val="center"/>
                    <w:rPr>
                      <w:rFonts w:asciiTheme="minorHAnsi" w:hAnsiTheme="minorHAnsi" w:cstheme="minorHAnsi"/>
                      <w:sz w:val="20"/>
                      <w:szCs w:val="20"/>
                    </w:rPr>
                  </w:pPr>
                  <w:r w:rsidRPr="00694E72">
                    <w:rPr>
                      <w:rFonts w:asciiTheme="minorHAnsi" w:hAnsiTheme="minorHAnsi" w:cstheme="minorHAnsi"/>
                      <w:sz w:val="20"/>
                      <w:szCs w:val="20"/>
                    </w:rPr>
                    <w:t>Year R</w:t>
                  </w:r>
                </w:p>
              </w:tc>
              <w:tc>
                <w:tcPr>
                  <w:tcW w:w="4634" w:type="dxa"/>
                </w:tcPr>
                <w:p w14:paraId="5E4EB3EF" w14:textId="4C6E4F01" w:rsidR="002F339A" w:rsidRPr="00694E72" w:rsidRDefault="002F339A" w:rsidP="00694E72">
                  <w:pPr>
                    <w:framePr w:hSpace="180" w:wrap="around" w:vAnchor="text" w:hAnchor="margin" w:y="269"/>
                    <w:jc w:val="center"/>
                    <w:rPr>
                      <w:rFonts w:asciiTheme="minorHAnsi" w:hAnsiTheme="minorHAnsi" w:cstheme="minorHAnsi"/>
                      <w:sz w:val="20"/>
                      <w:szCs w:val="20"/>
                    </w:rPr>
                  </w:pPr>
                  <w:r w:rsidRPr="00694E72">
                    <w:rPr>
                      <w:rFonts w:asciiTheme="minorHAnsi" w:hAnsiTheme="minorHAnsi" w:cstheme="minorHAnsi"/>
                      <w:sz w:val="20"/>
                      <w:szCs w:val="20"/>
                    </w:rPr>
                    <w:t>96.5%</w:t>
                  </w:r>
                </w:p>
              </w:tc>
            </w:tr>
            <w:tr w:rsidR="002F339A" w:rsidRPr="00694E72" w14:paraId="3B397630" w14:textId="77777777" w:rsidTr="002F339A">
              <w:tc>
                <w:tcPr>
                  <w:tcW w:w="4633" w:type="dxa"/>
                </w:tcPr>
                <w:p w14:paraId="69E76292" w14:textId="5DF4C6DB" w:rsidR="002F339A" w:rsidRPr="00694E72" w:rsidRDefault="002F339A" w:rsidP="00694E72">
                  <w:pPr>
                    <w:framePr w:hSpace="180" w:wrap="around" w:vAnchor="text" w:hAnchor="margin" w:y="269"/>
                    <w:jc w:val="center"/>
                    <w:rPr>
                      <w:rFonts w:asciiTheme="minorHAnsi" w:hAnsiTheme="minorHAnsi" w:cstheme="minorHAnsi"/>
                      <w:sz w:val="20"/>
                      <w:szCs w:val="20"/>
                    </w:rPr>
                  </w:pPr>
                  <w:r w:rsidRPr="00694E72">
                    <w:rPr>
                      <w:rFonts w:asciiTheme="minorHAnsi" w:hAnsiTheme="minorHAnsi" w:cstheme="minorHAnsi"/>
                      <w:sz w:val="20"/>
                      <w:szCs w:val="20"/>
                    </w:rPr>
                    <w:t>Year 1</w:t>
                  </w:r>
                </w:p>
              </w:tc>
              <w:tc>
                <w:tcPr>
                  <w:tcW w:w="4634" w:type="dxa"/>
                </w:tcPr>
                <w:p w14:paraId="6CBD74DF" w14:textId="3954DBA7" w:rsidR="002F339A" w:rsidRPr="00694E72" w:rsidRDefault="002F339A" w:rsidP="00694E72">
                  <w:pPr>
                    <w:framePr w:hSpace="180" w:wrap="around" w:vAnchor="text" w:hAnchor="margin" w:y="269"/>
                    <w:jc w:val="center"/>
                    <w:rPr>
                      <w:rFonts w:asciiTheme="minorHAnsi" w:hAnsiTheme="minorHAnsi" w:cstheme="minorHAnsi"/>
                      <w:sz w:val="20"/>
                      <w:szCs w:val="20"/>
                    </w:rPr>
                  </w:pPr>
                  <w:r w:rsidRPr="00694E72">
                    <w:rPr>
                      <w:rFonts w:asciiTheme="minorHAnsi" w:hAnsiTheme="minorHAnsi" w:cstheme="minorHAnsi"/>
                      <w:sz w:val="20"/>
                      <w:szCs w:val="20"/>
                    </w:rPr>
                    <w:t>91.1%</w:t>
                  </w:r>
                </w:p>
              </w:tc>
            </w:tr>
            <w:tr w:rsidR="002F339A" w:rsidRPr="00694E72" w14:paraId="353AC5D8" w14:textId="77777777" w:rsidTr="002F339A">
              <w:tc>
                <w:tcPr>
                  <w:tcW w:w="4633" w:type="dxa"/>
                </w:tcPr>
                <w:p w14:paraId="2677EDED" w14:textId="5560384D" w:rsidR="002F339A" w:rsidRPr="00694E72" w:rsidRDefault="002F339A" w:rsidP="00694E72">
                  <w:pPr>
                    <w:framePr w:hSpace="180" w:wrap="around" w:vAnchor="text" w:hAnchor="margin" w:y="269"/>
                    <w:jc w:val="center"/>
                    <w:rPr>
                      <w:rFonts w:asciiTheme="minorHAnsi" w:hAnsiTheme="minorHAnsi" w:cstheme="minorHAnsi"/>
                      <w:sz w:val="20"/>
                      <w:szCs w:val="20"/>
                    </w:rPr>
                  </w:pPr>
                  <w:r w:rsidRPr="00694E72">
                    <w:rPr>
                      <w:rFonts w:asciiTheme="minorHAnsi" w:hAnsiTheme="minorHAnsi" w:cstheme="minorHAnsi"/>
                      <w:sz w:val="20"/>
                      <w:szCs w:val="20"/>
                    </w:rPr>
                    <w:t>Year 2</w:t>
                  </w:r>
                </w:p>
              </w:tc>
              <w:tc>
                <w:tcPr>
                  <w:tcW w:w="4634" w:type="dxa"/>
                </w:tcPr>
                <w:p w14:paraId="61EF5272" w14:textId="062EF565" w:rsidR="002F339A" w:rsidRPr="00694E72" w:rsidRDefault="002F339A" w:rsidP="00694E72">
                  <w:pPr>
                    <w:framePr w:hSpace="180" w:wrap="around" w:vAnchor="text" w:hAnchor="margin" w:y="269"/>
                    <w:jc w:val="center"/>
                    <w:rPr>
                      <w:rFonts w:asciiTheme="minorHAnsi" w:hAnsiTheme="minorHAnsi" w:cstheme="minorHAnsi"/>
                      <w:sz w:val="20"/>
                      <w:szCs w:val="20"/>
                    </w:rPr>
                  </w:pPr>
                  <w:r w:rsidRPr="00694E72">
                    <w:rPr>
                      <w:rFonts w:asciiTheme="minorHAnsi" w:hAnsiTheme="minorHAnsi" w:cstheme="minorHAnsi"/>
                      <w:sz w:val="20"/>
                      <w:szCs w:val="20"/>
                    </w:rPr>
                    <w:t>92.8%</w:t>
                  </w:r>
                </w:p>
              </w:tc>
            </w:tr>
          </w:tbl>
          <w:p w14:paraId="688DA26C" w14:textId="051ED227" w:rsidR="00694E72" w:rsidRDefault="00694E72" w:rsidP="00BD2DF8">
            <w:pPr>
              <w:rPr>
                <w:rFonts w:cstheme="minorHAnsi"/>
                <w:b/>
                <w:sz w:val="20"/>
                <w:szCs w:val="20"/>
              </w:rPr>
            </w:pPr>
          </w:p>
          <w:p w14:paraId="2E03F7E2" w14:textId="691DF707" w:rsidR="00697353" w:rsidRPr="00694E72" w:rsidRDefault="00694E72" w:rsidP="00694E72">
            <w:pPr>
              <w:rPr>
                <w:rFonts w:asciiTheme="minorHAnsi" w:hAnsiTheme="minorHAnsi" w:cstheme="minorHAnsi"/>
                <w:sz w:val="20"/>
                <w:szCs w:val="20"/>
              </w:rPr>
            </w:pPr>
            <w:bookmarkStart w:id="19" w:name="_GoBack"/>
            <w:r w:rsidRPr="00694E72">
              <w:rPr>
                <w:rFonts w:asciiTheme="minorHAnsi" w:hAnsiTheme="minorHAnsi" w:cstheme="minorHAnsi"/>
                <w:sz w:val="20"/>
                <w:szCs w:val="20"/>
              </w:rPr>
              <w:t xml:space="preserve">We continue to strive for achieving high levels of attendance for all pupils in particular those that are disadvantaged.  </w:t>
            </w:r>
            <w:bookmarkEnd w:id="19"/>
            <w:r w:rsidRPr="00694E72">
              <w:rPr>
                <w:rFonts w:asciiTheme="minorHAnsi" w:hAnsiTheme="minorHAnsi" w:cstheme="minorHAnsi"/>
                <w:sz w:val="20"/>
                <w:szCs w:val="20"/>
              </w:rPr>
              <w:t xml:space="preserve">Whole school attendance for 2023-2024 was 97% and above the national rate of 96%.  The gap between individual disadvantaged year groups is between 5.9% and 0.5%.  The lowest attendance rate for individual disadvantaged pupils was 82.8%. </w:t>
            </w:r>
          </w:p>
          <w:p w14:paraId="3EBE51BB" w14:textId="2FBF2C44" w:rsidR="00697353" w:rsidRPr="00697353" w:rsidRDefault="00697353" w:rsidP="00697353">
            <w:pPr>
              <w:pStyle w:val="TableRow"/>
              <w:rPr>
                <w:rFonts w:asciiTheme="minorHAnsi" w:hAnsiTheme="minorHAnsi" w:cstheme="minorHAnsi"/>
                <w:b/>
                <w:color w:val="auto"/>
                <w:sz w:val="20"/>
                <w:szCs w:val="20"/>
              </w:rPr>
            </w:pPr>
            <w:r w:rsidRPr="00697353">
              <w:rPr>
                <w:rFonts w:asciiTheme="minorHAnsi" w:hAnsiTheme="minorHAnsi" w:cstheme="minorHAnsi"/>
                <w:b/>
                <w:color w:val="auto"/>
                <w:sz w:val="20"/>
                <w:szCs w:val="20"/>
              </w:rPr>
              <w:t>Additional Evidence from whole school monitoring.</w:t>
            </w:r>
          </w:p>
          <w:p w14:paraId="54120A36" w14:textId="531EADD5" w:rsidR="00697353" w:rsidRDefault="00697353" w:rsidP="00697353">
            <w:pPr>
              <w:pStyle w:val="TableRow"/>
              <w:rPr>
                <w:rFonts w:asciiTheme="minorHAnsi" w:hAnsiTheme="minorHAnsi" w:cstheme="minorHAnsi"/>
                <w:color w:val="auto"/>
                <w:sz w:val="20"/>
                <w:szCs w:val="20"/>
              </w:rPr>
            </w:pPr>
          </w:p>
          <w:p w14:paraId="19D04E41" w14:textId="40DF5505" w:rsidR="00697353" w:rsidRDefault="00697353" w:rsidP="00697353">
            <w:pPr>
              <w:pStyle w:val="ListParagraph"/>
              <w:numPr>
                <w:ilvl w:val="0"/>
                <w:numId w:val="14"/>
              </w:numPr>
              <w:rPr>
                <w:rFonts w:asciiTheme="minorHAnsi" w:hAnsiTheme="minorHAnsi" w:cstheme="minorHAnsi"/>
                <w:sz w:val="20"/>
                <w:szCs w:val="20"/>
              </w:rPr>
            </w:pPr>
            <w:r w:rsidRPr="00697353">
              <w:rPr>
                <w:rFonts w:asciiTheme="minorHAnsi" w:hAnsiTheme="minorHAnsi" w:cstheme="minorHAnsi"/>
                <w:sz w:val="20"/>
                <w:szCs w:val="20"/>
              </w:rPr>
              <w:t xml:space="preserve">Changes to children’s </w:t>
            </w:r>
            <w:r w:rsidR="00694E72" w:rsidRPr="00697353">
              <w:rPr>
                <w:rFonts w:asciiTheme="minorHAnsi" w:hAnsiTheme="minorHAnsi" w:cstheme="minorHAnsi"/>
                <w:sz w:val="20"/>
                <w:szCs w:val="20"/>
              </w:rPr>
              <w:t>long-term</w:t>
            </w:r>
            <w:r w:rsidRPr="00697353">
              <w:rPr>
                <w:rFonts w:asciiTheme="minorHAnsi" w:hAnsiTheme="minorHAnsi" w:cstheme="minorHAnsi"/>
                <w:sz w:val="20"/>
                <w:szCs w:val="20"/>
              </w:rPr>
              <w:t xml:space="preserve"> memory- evidence of knowing more, doing more, remembering more</w:t>
            </w:r>
          </w:p>
          <w:p w14:paraId="4E8302C0" w14:textId="77777777" w:rsidR="00697353" w:rsidRDefault="00697353" w:rsidP="00697353">
            <w:pPr>
              <w:pStyle w:val="ListParagraph"/>
              <w:numPr>
                <w:ilvl w:val="0"/>
                <w:numId w:val="14"/>
              </w:numPr>
              <w:rPr>
                <w:rFonts w:asciiTheme="minorHAnsi" w:hAnsiTheme="minorHAnsi" w:cstheme="minorHAnsi"/>
                <w:sz w:val="20"/>
                <w:szCs w:val="20"/>
              </w:rPr>
            </w:pPr>
            <w:r w:rsidRPr="00697353">
              <w:rPr>
                <w:rFonts w:asciiTheme="minorHAnsi" w:hAnsiTheme="minorHAnsi" w:cstheme="minorHAnsi"/>
                <w:sz w:val="20"/>
                <w:szCs w:val="20"/>
              </w:rPr>
              <w:t xml:space="preserve">Evidence of attaining the knowledge set out in our curriculum (how the federation defines progress). </w:t>
            </w:r>
          </w:p>
          <w:p w14:paraId="07E6E61C" w14:textId="6A378E7C" w:rsidR="00697353" w:rsidRDefault="00697353" w:rsidP="00697353">
            <w:pPr>
              <w:pStyle w:val="ListParagraph"/>
              <w:numPr>
                <w:ilvl w:val="0"/>
                <w:numId w:val="14"/>
              </w:numPr>
              <w:rPr>
                <w:rFonts w:asciiTheme="minorHAnsi" w:hAnsiTheme="minorHAnsi" w:cstheme="minorHAnsi"/>
                <w:sz w:val="20"/>
                <w:szCs w:val="20"/>
              </w:rPr>
            </w:pPr>
            <w:r w:rsidRPr="00697353">
              <w:rPr>
                <w:rFonts w:asciiTheme="minorHAnsi" w:hAnsiTheme="minorHAnsi" w:cstheme="minorHAnsi"/>
                <w:sz w:val="20"/>
                <w:szCs w:val="20"/>
              </w:rPr>
              <w:t xml:space="preserve"> Acquisition of content knowledge (substantive, disciplinary, conditional)</w:t>
            </w:r>
          </w:p>
          <w:p w14:paraId="40166363" w14:textId="0DD26139" w:rsidR="00697353" w:rsidRDefault="00697353" w:rsidP="00697353">
            <w:pPr>
              <w:pStyle w:val="ListParagraph"/>
              <w:numPr>
                <w:ilvl w:val="0"/>
                <w:numId w:val="14"/>
              </w:numPr>
              <w:rPr>
                <w:rFonts w:asciiTheme="minorHAnsi" w:hAnsiTheme="minorHAnsi" w:cstheme="minorHAnsi"/>
                <w:sz w:val="20"/>
                <w:szCs w:val="20"/>
              </w:rPr>
            </w:pPr>
            <w:r w:rsidRPr="00697353">
              <w:rPr>
                <w:rFonts w:asciiTheme="minorHAnsi" w:hAnsiTheme="minorHAnsi" w:cstheme="minorHAnsi"/>
                <w:sz w:val="20"/>
                <w:szCs w:val="20"/>
              </w:rPr>
              <w:t>Fidelity to intentions (delivery of the curriculum in the way it has been sequenced)</w:t>
            </w:r>
          </w:p>
          <w:p w14:paraId="35EFB50B" w14:textId="4B1D748F" w:rsidR="00697353" w:rsidRDefault="00697353" w:rsidP="00697353">
            <w:pPr>
              <w:pStyle w:val="ListParagraph"/>
              <w:numPr>
                <w:ilvl w:val="0"/>
                <w:numId w:val="14"/>
              </w:numPr>
              <w:rPr>
                <w:rFonts w:asciiTheme="minorHAnsi" w:hAnsiTheme="minorHAnsi" w:cstheme="minorHAnsi"/>
                <w:sz w:val="20"/>
                <w:szCs w:val="20"/>
              </w:rPr>
            </w:pPr>
            <w:r w:rsidRPr="00697353">
              <w:rPr>
                <w:rFonts w:asciiTheme="minorHAnsi" w:hAnsiTheme="minorHAnsi" w:cstheme="minorHAnsi"/>
                <w:sz w:val="20"/>
                <w:szCs w:val="20"/>
              </w:rPr>
              <w:t xml:space="preserve">Evidence that children are achieving the vision for each subject (they are acquiring disciplinary understanding- they can talk about their learning and how to be a ‘scientist, geographer, and so on) </w:t>
            </w:r>
          </w:p>
          <w:p w14:paraId="480125F0" w14:textId="13E5CC03" w:rsidR="00697353" w:rsidRDefault="00697353" w:rsidP="00697353">
            <w:pPr>
              <w:pStyle w:val="ListParagraph"/>
              <w:numPr>
                <w:ilvl w:val="0"/>
                <w:numId w:val="14"/>
              </w:numPr>
              <w:rPr>
                <w:rFonts w:asciiTheme="minorHAnsi" w:hAnsiTheme="minorHAnsi" w:cstheme="minorHAnsi"/>
                <w:sz w:val="20"/>
                <w:szCs w:val="20"/>
              </w:rPr>
            </w:pPr>
            <w:r w:rsidRPr="00697353">
              <w:rPr>
                <w:rFonts w:asciiTheme="minorHAnsi" w:hAnsiTheme="minorHAnsi" w:cstheme="minorHAnsi"/>
                <w:sz w:val="20"/>
                <w:szCs w:val="20"/>
              </w:rPr>
              <w:t xml:space="preserve">Evidence that learning is matched to need (accurate </w:t>
            </w:r>
            <w:proofErr w:type="spellStart"/>
            <w:r w:rsidRPr="00697353">
              <w:rPr>
                <w:rFonts w:asciiTheme="minorHAnsi" w:hAnsiTheme="minorHAnsi" w:cstheme="minorHAnsi"/>
                <w:sz w:val="20"/>
                <w:szCs w:val="20"/>
              </w:rPr>
              <w:t>AfL</w:t>
            </w:r>
            <w:proofErr w:type="spellEnd"/>
            <w:r w:rsidRPr="00697353">
              <w:rPr>
                <w:rFonts w:asciiTheme="minorHAnsi" w:hAnsiTheme="minorHAnsi" w:cstheme="minorHAnsi"/>
                <w:sz w:val="20"/>
                <w:szCs w:val="20"/>
              </w:rPr>
              <w:t>, high quality instruction)</w:t>
            </w:r>
          </w:p>
          <w:p w14:paraId="2F5A770B" w14:textId="77777777" w:rsidR="00694E72" w:rsidRDefault="00697353" w:rsidP="00697353">
            <w:pPr>
              <w:pStyle w:val="ListParagraph"/>
              <w:numPr>
                <w:ilvl w:val="0"/>
                <w:numId w:val="14"/>
              </w:numPr>
              <w:rPr>
                <w:rFonts w:asciiTheme="minorHAnsi" w:hAnsiTheme="minorHAnsi" w:cstheme="minorHAnsi"/>
                <w:sz w:val="20"/>
                <w:szCs w:val="20"/>
              </w:rPr>
            </w:pPr>
            <w:r w:rsidRPr="00697353">
              <w:rPr>
                <w:rFonts w:asciiTheme="minorHAnsi" w:hAnsiTheme="minorHAnsi" w:cstheme="minorHAnsi"/>
                <w:sz w:val="20"/>
                <w:szCs w:val="20"/>
              </w:rPr>
              <w:t>A culture where teacher beliefs advocate for every child (ambition for all, variation and adaption, inclusivity, professional conduct).</w:t>
            </w:r>
          </w:p>
          <w:p w14:paraId="6F1931D7" w14:textId="52CD76FC" w:rsidR="00697353" w:rsidRPr="00697353" w:rsidRDefault="00697353" w:rsidP="00694E72">
            <w:pPr>
              <w:pStyle w:val="ListParagraph"/>
              <w:numPr>
                <w:ilvl w:val="0"/>
                <w:numId w:val="0"/>
              </w:numPr>
              <w:ind w:left="417"/>
              <w:rPr>
                <w:rFonts w:asciiTheme="minorHAnsi" w:hAnsiTheme="minorHAnsi" w:cstheme="minorHAnsi"/>
                <w:sz w:val="20"/>
                <w:szCs w:val="20"/>
              </w:rPr>
            </w:pPr>
            <w:r w:rsidRPr="00697353">
              <w:rPr>
                <w:rFonts w:asciiTheme="minorHAnsi" w:hAnsiTheme="minorHAnsi" w:cstheme="minorHAnsi"/>
                <w:sz w:val="20"/>
                <w:szCs w:val="20"/>
              </w:rPr>
              <w:t xml:space="preserve"> </w:t>
            </w:r>
          </w:p>
          <w:p w14:paraId="5AFF93A7" w14:textId="0361A7E7" w:rsidR="00697353" w:rsidRPr="00697353" w:rsidRDefault="00697353" w:rsidP="00697353">
            <w:pPr>
              <w:pStyle w:val="TableRow"/>
              <w:rPr>
                <w:rFonts w:asciiTheme="minorHAnsi" w:hAnsiTheme="minorHAnsi" w:cstheme="minorHAnsi"/>
                <w:b/>
                <w:color w:val="auto"/>
                <w:sz w:val="20"/>
                <w:szCs w:val="20"/>
              </w:rPr>
            </w:pPr>
            <w:r w:rsidRPr="00697353">
              <w:rPr>
                <w:rFonts w:asciiTheme="minorHAnsi" w:hAnsiTheme="minorHAnsi" w:cstheme="minorHAnsi"/>
                <w:b/>
                <w:color w:val="auto"/>
                <w:sz w:val="20"/>
                <w:szCs w:val="20"/>
              </w:rPr>
              <w:lastRenderedPageBreak/>
              <w:t>Conclusion</w:t>
            </w:r>
          </w:p>
          <w:p w14:paraId="787333B1" w14:textId="1E411A43" w:rsidR="00302C38" w:rsidRDefault="00302C38" w:rsidP="00302C38">
            <w:pPr>
              <w:pStyle w:val="TableRow"/>
              <w:rPr>
                <w:rFonts w:asciiTheme="minorHAnsi" w:hAnsiTheme="minorHAnsi" w:cstheme="minorHAnsi"/>
                <w:color w:val="auto"/>
                <w:sz w:val="20"/>
                <w:szCs w:val="20"/>
              </w:rPr>
            </w:pPr>
          </w:p>
          <w:p w14:paraId="09BDD73F" w14:textId="099E83F8" w:rsidR="00AE0C6B" w:rsidRPr="00AE0C6B" w:rsidRDefault="00AE0C6B" w:rsidP="00AE0C6B">
            <w:pPr>
              <w:rPr>
                <w:rFonts w:asciiTheme="minorHAnsi" w:hAnsiTheme="minorHAnsi" w:cstheme="minorHAnsi"/>
                <w:color w:val="000000"/>
                <w:sz w:val="20"/>
                <w:szCs w:val="20"/>
              </w:rPr>
            </w:pPr>
            <w:r w:rsidRPr="00AE0C6B">
              <w:rPr>
                <w:rFonts w:asciiTheme="minorHAnsi" w:hAnsiTheme="minorHAnsi" w:cstheme="minorHAnsi"/>
                <w:color w:val="000000"/>
                <w:sz w:val="20"/>
                <w:szCs w:val="20"/>
              </w:rPr>
              <w:t>Based on all the information above, the performance of our disadvantaged pupils</w:t>
            </w:r>
            <w:r>
              <w:rPr>
                <w:rFonts w:asciiTheme="minorHAnsi" w:hAnsiTheme="minorHAnsi" w:cstheme="minorHAnsi"/>
                <w:color w:val="000000"/>
                <w:sz w:val="20"/>
                <w:szCs w:val="20"/>
              </w:rPr>
              <w:t xml:space="preserve"> </w:t>
            </w:r>
            <w:r w:rsidRPr="00AE0C6B">
              <w:rPr>
                <w:rFonts w:asciiTheme="minorHAnsi" w:hAnsiTheme="minorHAnsi" w:cstheme="minorHAnsi"/>
                <w:iCs/>
                <w:color w:val="000000"/>
                <w:sz w:val="20"/>
                <w:szCs w:val="20"/>
              </w:rPr>
              <w:t>met</w:t>
            </w:r>
            <w:r w:rsidRPr="00AE0C6B">
              <w:rPr>
                <w:rFonts w:asciiTheme="minorHAnsi" w:hAnsiTheme="minorHAnsi" w:cstheme="minorHAnsi"/>
                <w:color w:val="000000"/>
                <w:sz w:val="20"/>
                <w:szCs w:val="20"/>
              </w:rPr>
              <w:t xml:space="preserve"> expectations, and we are at present </w:t>
            </w:r>
            <w:r w:rsidRPr="00AE0C6B">
              <w:rPr>
                <w:rFonts w:asciiTheme="minorHAnsi" w:hAnsiTheme="minorHAnsi" w:cstheme="minorHAnsi"/>
                <w:iCs/>
                <w:color w:val="000000"/>
                <w:sz w:val="20"/>
                <w:szCs w:val="20"/>
              </w:rPr>
              <w:t>on course</w:t>
            </w:r>
            <w:r w:rsidRPr="00AE0C6B">
              <w:rPr>
                <w:rFonts w:asciiTheme="minorHAnsi" w:hAnsiTheme="minorHAnsi" w:cstheme="minorHAnsi"/>
                <w:iCs/>
                <w:color w:val="000000"/>
                <w:sz w:val="20"/>
                <w:szCs w:val="20"/>
              </w:rPr>
              <w:t xml:space="preserve"> </w:t>
            </w:r>
            <w:r w:rsidRPr="00AE0C6B">
              <w:rPr>
                <w:rFonts w:asciiTheme="minorHAnsi" w:hAnsiTheme="minorHAnsi" w:cstheme="minorHAnsi"/>
                <w:color w:val="000000"/>
                <w:sz w:val="20"/>
                <w:szCs w:val="20"/>
              </w:rPr>
              <w:t>to achieve the outcomes we set out to achieve by 202</w:t>
            </w:r>
            <w:r>
              <w:rPr>
                <w:rFonts w:asciiTheme="minorHAnsi" w:hAnsiTheme="minorHAnsi" w:cstheme="minorHAnsi"/>
                <w:color w:val="000000"/>
                <w:sz w:val="20"/>
                <w:szCs w:val="20"/>
              </w:rPr>
              <w:t>5-26</w:t>
            </w:r>
            <w:r w:rsidRPr="00AE0C6B">
              <w:rPr>
                <w:rFonts w:asciiTheme="minorHAnsi" w:hAnsiTheme="minorHAnsi" w:cstheme="minorHAnsi"/>
                <w:color w:val="000000"/>
                <w:sz w:val="20"/>
                <w:szCs w:val="20"/>
              </w:rPr>
              <w:t xml:space="preserve">, as stated in the Intended Outcomes section above. </w:t>
            </w:r>
          </w:p>
          <w:p w14:paraId="60A343BD" w14:textId="10B431C1" w:rsidR="009D4940" w:rsidRDefault="00AE0C6B" w:rsidP="00AE0C6B">
            <w:pPr>
              <w:rPr>
                <w:rFonts w:asciiTheme="minorHAnsi" w:hAnsiTheme="minorHAnsi" w:cstheme="minorHAnsi"/>
                <w:color w:val="000000"/>
                <w:sz w:val="20"/>
                <w:szCs w:val="20"/>
              </w:rPr>
            </w:pPr>
            <w:r w:rsidRPr="00AE0C6B">
              <w:rPr>
                <w:rFonts w:asciiTheme="minorHAnsi" w:hAnsiTheme="minorHAnsi" w:cstheme="minorHAnsi"/>
                <w:color w:val="000000"/>
                <w:sz w:val="20"/>
                <w:szCs w:val="20"/>
              </w:rPr>
              <w:t xml:space="preserve">Our evaluation of the approaches delivered last academic year indicates that </w:t>
            </w:r>
            <w:r>
              <w:rPr>
                <w:rFonts w:asciiTheme="minorHAnsi" w:hAnsiTheme="minorHAnsi" w:cstheme="minorHAnsi"/>
                <w:color w:val="000000"/>
                <w:sz w:val="20"/>
                <w:szCs w:val="20"/>
              </w:rPr>
              <w:t>our approach to phonics teaching is very effective.  We also have strategies in place to ensure the health and wellbeing of our students and that they are engaging in</w:t>
            </w:r>
            <w:r w:rsidR="009D4940">
              <w:rPr>
                <w:rFonts w:asciiTheme="minorHAnsi" w:hAnsiTheme="minorHAnsi" w:cstheme="minorHAnsi"/>
                <w:color w:val="000000"/>
                <w:sz w:val="20"/>
                <w:szCs w:val="20"/>
              </w:rPr>
              <w:t xml:space="preserve"> enrichment activities across the curriculum.  We will continue to develop the embedding of rich consistent vocabulary across the curriculum and continue to have high expectations of our double disadvantaged pupils and aim to achieve a higher combined ARE for these pupils.  </w:t>
            </w:r>
            <w:r w:rsidR="00697353">
              <w:rPr>
                <w:rFonts w:asciiTheme="minorHAnsi" w:hAnsiTheme="minorHAnsi" w:cstheme="minorHAnsi"/>
                <w:color w:val="000000"/>
                <w:sz w:val="20"/>
                <w:szCs w:val="20"/>
              </w:rPr>
              <w:t>(50+)</w:t>
            </w:r>
          </w:p>
          <w:p w14:paraId="52F75384" w14:textId="2E4A4DD6" w:rsidR="00AE0C6B" w:rsidRPr="00694E72" w:rsidRDefault="00AE0C6B" w:rsidP="00AE0C6B">
            <w:pPr>
              <w:rPr>
                <w:rFonts w:asciiTheme="minorHAnsi" w:hAnsiTheme="minorHAnsi" w:cstheme="minorHAnsi"/>
                <w:color w:val="000000"/>
                <w:sz w:val="20"/>
                <w:szCs w:val="20"/>
              </w:rPr>
            </w:pPr>
            <w:r>
              <w:rPr>
                <w:rFonts w:asciiTheme="minorHAnsi" w:hAnsiTheme="minorHAnsi" w:cstheme="minorHAnsi"/>
                <w:color w:val="000000"/>
                <w:sz w:val="20"/>
                <w:szCs w:val="20"/>
              </w:rPr>
              <w:t xml:space="preserve"> </w:t>
            </w:r>
            <w:r w:rsidR="009D4940">
              <w:rPr>
                <w:rFonts w:asciiTheme="minorHAnsi" w:hAnsiTheme="minorHAnsi" w:cstheme="minorHAnsi"/>
                <w:color w:val="000000"/>
                <w:sz w:val="20"/>
                <w:szCs w:val="20"/>
              </w:rPr>
              <w:t xml:space="preserve">Next academic year we will focus on SEN/ double disadvantaged pupils with focussed half termly meetings to </w:t>
            </w:r>
            <w:r w:rsidR="009D4940" w:rsidRPr="00694E72">
              <w:rPr>
                <w:rFonts w:asciiTheme="minorHAnsi" w:hAnsiTheme="minorHAnsi" w:cstheme="minorHAnsi"/>
                <w:color w:val="000000"/>
                <w:sz w:val="20"/>
                <w:szCs w:val="20"/>
              </w:rPr>
              <w:t>review strategies to overcome</w:t>
            </w:r>
            <w:r w:rsidR="00697353" w:rsidRPr="00694E72">
              <w:rPr>
                <w:rFonts w:asciiTheme="minorHAnsi" w:hAnsiTheme="minorHAnsi" w:cstheme="minorHAnsi"/>
                <w:color w:val="000000"/>
                <w:sz w:val="20"/>
                <w:szCs w:val="20"/>
              </w:rPr>
              <w:t xml:space="preserve"> barriers to learning</w:t>
            </w:r>
            <w:r w:rsidR="009D4940" w:rsidRPr="00694E72">
              <w:rPr>
                <w:rFonts w:asciiTheme="minorHAnsi" w:hAnsiTheme="minorHAnsi" w:cstheme="minorHAnsi"/>
                <w:color w:val="000000"/>
                <w:sz w:val="20"/>
                <w:szCs w:val="20"/>
              </w:rPr>
              <w:t xml:space="preserve"> and writing and monitoring </w:t>
            </w:r>
            <w:r w:rsidR="00697353" w:rsidRPr="00694E72">
              <w:rPr>
                <w:rFonts w:asciiTheme="minorHAnsi" w:hAnsiTheme="minorHAnsi" w:cstheme="minorHAnsi"/>
                <w:color w:val="000000"/>
                <w:sz w:val="20"/>
                <w:szCs w:val="20"/>
              </w:rPr>
              <w:t xml:space="preserve">of </w:t>
            </w:r>
            <w:r w:rsidR="009D4940" w:rsidRPr="00694E72">
              <w:rPr>
                <w:rFonts w:asciiTheme="minorHAnsi" w:hAnsiTheme="minorHAnsi" w:cstheme="minorHAnsi"/>
                <w:color w:val="000000"/>
                <w:sz w:val="20"/>
                <w:szCs w:val="20"/>
              </w:rPr>
              <w:t xml:space="preserve">SMART targets.  We will also put in place strategies to monitor more thoroughly the attendance of disadvantaged pupils with training given to SLT on how to analysis </w:t>
            </w:r>
            <w:r w:rsidR="00697353" w:rsidRPr="00694E72">
              <w:rPr>
                <w:rFonts w:asciiTheme="minorHAnsi" w:hAnsiTheme="minorHAnsi" w:cstheme="minorHAnsi"/>
                <w:color w:val="000000"/>
                <w:sz w:val="20"/>
                <w:szCs w:val="20"/>
              </w:rPr>
              <w:t>attendance</w:t>
            </w:r>
            <w:r w:rsidR="009D4940" w:rsidRPr="00694E72">
              <w:rPr>
                <w:rFonts w:asciiTheme="minorHAnsi" w:hAnsiTheme="minorHAnsi" w:cstheme="minorHAnsi"/>
                <w:color w:val="000000"/>
                <w:sz w:val="20"/>
                <w:szCs w:val="20"/>
              </w:rPr>
              <w:t xml:space="preserve"> in Arbor.  </w:t>
            </w:r>
          </w:p>
          <w:p w14:paraId="775656C0" w14:textId="392EA00D" w:rsidR="00D22CFB" w:rsidRPr="00697353" w:rsidRDefault="00AE0C6B" w:rsidP="00697353">
            <w:pPr>
              <w:pStyle w:val="TableRow"/>
              <w:rPr>
                <w:rFonts w:asciiTheme="minorHAnsi" w:hAnsiTheme="minorHAnsi" w:cstheme="minorHAnsi"/>
                <w:color w:val="auto"/>
                <w:sz w:val="20"/>
                <w:szCs w:val="20"/>
              </w:rPr>
            </w:pPr>
            <w:r w:rsidRPr="00694E72">
              <w:rPr>
                <w:rFonts w:asciiTheme="minorHAnsi" w:hAnsiTheme="minorHAnsi" w:cstheme="minorHAnsi"/>
                <w:color w:val="000000"/>
                <w:sz w:val="20"/>
                <w:szCs w:val="20"/>
              </w:rPr>
              <w:t>We have reviewed our strategy plan and made changes to how we intend to use some of our budget this academic year. The Further Information section below provides more details about our planning, implementation, and evaluation processes.</w:t>
            </w:r>
          </w:p>
        </w:tc>
      </w:tr>
    </w:tbl>
    <w:p w14:paraId="52BDF091" w14:textId="77777777" w:rsidR="00214FAA" w:rsidRPr="002B620D" w:rsidRDefault="00214FAA">
      <w:pPr>
        <w:spacing w:after="0" w:line="240" w:lineRule="auto"/>
        <w:rPr>
          <w:rFonts w:asciiTheme="minorHAnsi" w:hAnsiTheme="minorHAnsi" w:cstheme="minorHAnsi"/>
          <w:sz w:val="20"/>
          <w:szCs w:val="20"/>
        </w:rPr>
      </w:pPr>
    </w:p>
    <w:p w14:paraId="2A7D5560" w14:textId="6BA4FBF4" w:rsidR="00E66558" w:rsidRPr="00AD66BC" w:rsidRDefault="00694E72">
      <w:pPr>
        <w:pStyle w:val="Heading1"/>
        <w:rPr>
          <w:rFonts w:asciiTheme="minorHAnsi" w:hAnsiTheme="minorHAnsi" w:cstheme="minorHAnsi"/>
          <w:sz w:val="24"/>
        </w:rPr>
      </w:pPr>
      <w:r>
        <w:rPr>
          <w:rFonts w:asciiTheme="minorHAnsi" w:hAnsiTheme="minorHAnsi" w:cstheme="minorHAnsi"/>
          <w:sz w:val="24"/>
        </w:rPr>
        <w:lastRenderedPageBreak/>
        <w:t>Fu</w:t>
      </w:r>
      <w:r w:rsidR="009D71E8" w:rsidRPr="00AD66BC">
        <w:rPr>
          <w:rFonts w:asciiTheme="minorHAnsi" w:hAnsiTheme="minorHAnsi" w:cstheme="minorHAnsi"/>
          <w:sz w:val="24"/>
        </w:rPr>
        <w:t>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2B620D"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8B63B" w14:textId="77777777" w:rsidR="005D0A7C" w:rsidRPr="00B116F0" w:rsidRDefault="005D0A7C" w:rsidP="005D0A7C">
            <w:pPr>
              <w:pStyle w:val="Default"/>
              <w:rPr>
                <w:rFonts w:asciiTheme="minorHAnsi" w:hAnsiTheme="minorHAnsi" w:cstheme="minorHAnsi"/>
                <w:b/>
                <w:sz w:val="20"/>
                <w:szCs w:val="20"/>
              </w:rPr>
            </w:pPr>
            <w:r w:rsidRPr="00B116F0">
              <w:rPr>
                <w:rFonts w:asciiTheme="minorHAnsi" w:hAnsiTheme="minorHAnsi" w:cstheme="minorHAnsi"/>
                <w:b/>
                <w:sz w:val="20"/>
                <w:szCs w:val="20"/>
              </w:rPr>
              <w:t xml:space="preserve">We will continue </w:t>
            </w:r>
          </w:p>
          <w:p w14:paraId="4003BE0A" w14:textId="77777777" w:rsidR="005D0A7C" w:rsidRPr="002B620D" w:rsidRDefault="005D0A7C" w:rsidP="006425A1">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provide short term intervention programmes for underachieving pupils and those with a Special Educational Needs Diagnosis. </w:t>
            </w:r>
          </w:p>
          <w:p w14:paraId="58CFD5FB" w14:textId="1BAC4A69" w:rsidR="005D0A7C" w:rsidRPr="002B620D" w:rsidRDefault="005D0A7C" w:rsidP="006425A1">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focus teaching on </w:t>
            </w:r>
            <w:r w:rsidR="00096BDE" w:rsidRPr="002B620D">
              <w:rPr>
                <w:rFonts w:asciiTheme="minorHAnsi" w:hAnsiTheme="minorHAnsi" w:cstheme="minorHAnsi"/>
                <w:sz w:val="20"/>
                <w:szCs w:val="20"/>
              </w:rPr>
              <w:t xml:space="preserve">cut-away teaching and </w:t>
            </w:r>
            <w:r w:rsidRPr="002B620D">
              <w:rPr>
                <w:rFonts w:asciiTheme="minorHAnsi" w:hAnsiTheme="minorHAnsi" w:cstheme="minorHAnsi"/>
                <w:sz w:val="20"/>
                <w:szCs w:val="20"/>
              </w:rPr>
              <w:t xml:space="preserve">small groups in EYFS and Key Stage 1 to ensure that children have at least age-related expectations in reading (including phonics) by the time they leave Year 2. </w:t>
            </w:r>
          </w:p>
          <w:p w14:paraId="3850E955" w14:textId="77777777"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work with all of our families in ensuring that their children attend school every day and making immediate contact if they do not. </w:t>
            </w:r>
          </w:p>
          <w:p w14:paraId="131431FB" w14:textId="732AB861"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To inform all parents of their child’s attendance pe</w:t>
            </w:r>
            <w:r w:rsidR="001804D5">
              <w:rPr>
                <w:rFonts w:asciiTheme="minorHAnsi" w:hAnsiTheme="minorHAnsi" w:cstheme="minorHAnsi"/>
                <w:sz w:val="20"/>
                <w:szCs w:val="20"/>
              </w:rPr>
              <w:t>rcentages and patterns and cele</w:t>
            </w:r>
            <w:r w:rsidRPr="002B620D">
              <w:rPr>
                <w:rFonts w:asciiTheme="minorHAnsi" w:hAnsiTheme="minorHAnsi" w:cstheme="minorHAnsi"/>
                <w:sz w:val="20"/>
                <w:szCs w:val="20"/>
              </w:rPr>
              <w:t xml:space="preserve">brate positive outcomes and good weekly attendance. </w:t>
            </w:r>
          </w:p>
          <w:p w14:paraId="08CE2455" w14:textId="1F16D43F"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To reward recognition of excellence in modelling the school learning values</w:t>
            </w:r>
            <w:r w:rsidR="00096BDE" w:rsidRPr="002B620D">
              <w:rPr>
                <w:rFonts w:asciiTheme="minorHAnsi" w:hAnsiTheme="minorHAnsi" w:cstheme="minorHAnsi"/>
                <w:sz w:val="20"/>
                <w:szCs w:val="20"/>
              </w:rPr>
              <w:t xml:space="preserve"> via Monster Point certificates and Badges</w:t>
            </w:r>
            <w:r w:rsidRPr="002B620D">
              <w:rPr>
                <w:rFonts w:asciiTheme="minorHAnsi" w:hAnsiTheme="minorHAnsi" w:cstheme="minorHAnsi"/>
                <w:sz w:val="20"/>
                <w:szCs w:val="20"/>
              </w:rPr>
              <w:t xml:space="preserve">. </w:t>
            </w:r>
          </w:p>
          <w:p w14:paraId="30216BD6" w14:textId="77777777" w:rsidR="005D0A7C" w:rsidRPr="002B620D" w:rsidRDefault="005D0A7C" w:rsidP="00096BDE">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xml:space="preserve">• To continue to provide motivational experiences through hooks to learning to support all children. </w:t>
            </w:r>
          </w:p>
          <w:p w14:paraId="03F067BB" w14:textId="54271ABE" w:rsidR="00FB192D" w:rsidRDefault="005D0A7C" w:rsidP="00697353">
            <w:pPr>
              <w:pStyle w:val="Default"/>
              <w:adjustRightInd w:val="0"/>
              <w:rPr>
                <w:rFonts w:asciiTheme="minorHAnsi" w:hAnsiTheme="minorHAnsi" w:cstheme="minorHAnsi"/>
                <w:sz w:val="20"/>
                <w:szCs w:val="20"/>
              </w:rPr>
            </w:pPr>
            <w:r w:rsidRPr="002B620D">
              <w:rPr>
                <w:rFonts w:asciiTheme="minorHAnsi" w:hAnsiTheme="minorHAnsi" w:cstheme="minorHAnsi"/>
                <w:sz w:val="20"/>
                <w:szCs w:val="20"/>
              </w:rPr>
              <w:t>• To provide wider opportunities through</w:t>
            </w:r>
            <w:r w:rsidR="001804D5">
              <w:rPr>
                <w:rFonts w:asciiTheme="minorHAnsi" w:hAnsiTheme="minorHAnsi" w:cstheme="minorHAnsi"/>
                <w:sz w:val="20"/>
                <w:szCs w:val="20"/>
              </w:rPr>
              <w:t xml:space="preserve"> before and after school clubs </w:t>
            </w:r>
          </w:p>
          <w:p w14:paraId="7B39C3CF" w14:textId="7219E5C4" w:rsidR="00697353" w:rsidRDefault="00697353" w:rsidP="00697353">
            <w:pPr>
              <w:pStyle w:val="Default"/>
              <w:adjustRightInd w:val="0"/>
              <w:rPr>
                <w:rFonts w:asciiTheme="minorHAnsi" w:hAnsiTheme="minorHAnsi" w:cstheme="minorHAnsi"/>
                <w:sz w:val="20"/>
                <w:szCs w:val="20"/>
              </w:rPr>
            </w:pPr>
          </w:p>
          <w:p w14:paraId="66907CEC" w14:textId="0C39B3BD" w:rsidR="00697353" w:rsidRPr="00697353" w:rsidRDefault="00697353" w:rsidP="00697353">
            <w:pPr>
              <w:pStyle w:val="Default"/>
              <w:adjustRightInd w:val="0"/>
              <w:rPr>
                <w:rFonts w:asciiTheme="minorHAnsi" w:hAnsiTheme="minorHAnsi" w:cstheme="minorHAnsi"/>
                <w:b/>
                <w:sz w:val="20"/>
                <w:szCs w:val="20"/>
              </w:rPr>
            </w:pPr>
            <w:r w:rsidRPr="00697353">
              <w:rPr>
                <w:rFonts w:asciiTheme="minorHAnsi" w:hAnsiTheme="minorHAnsi" w:cstheme="minorHAnsi"/>
                <w:b/>
                <w:sz w:val="20"/>
                <w:szCs w:val="20"/>
              </w:rPr>
              <w:t>Review of 2023-2024</w:t>
            </w:r>
          </w:p>
          <w:p w14:paraId="1CB11C20" w14:textId="77777777" w:rsidR="00697353" w:rsidRPr="00697353" w:rsidRDefault="00697353" w:rsidP="00697353">
            <w:pPr>
              <w:pStyle w:val="Default"/>
              <w:adjustRightInd w:val="0"/>
              <w:rPr>
                <w:rFonts w:asciiTheme="minorHAnsi" w:hAnsiTheme="minorHAnsi" w:cstheme="minorHAnsi"/>
                <w:sz w:val="20"/>
                <w:szCs w:val="20"/>
              </w:rPr>
            </w:pPr>
          </w:p>
          <w:p w14:paraId="0CB0D6E1"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color w:val="auto"/>
                <w:sz w:val="20"/>
                <w:szCs w:val="20"/>
              </w:rPr>
              <w:t xml:space="preserve">Ongoing whole staff training has led to ensuring that all aspects of teaching and learning consistently maximise opportunities for all pupils.  </w:t>
            </w:r>
            <w:r w:rsidRPr="00697353">
              <w:rPr>
                <w:rFonts w:asciiTheme="minorHAnsi" w:hAnsiTheme="minorHAnsi" w:cstheme="minorHAnsi"/>
                <w:sz w:val="20"/>
                <w:szCs w:val="20"/>
              </w:rPr>
              <w:t xml:space="preserve"> By May, we had developed a fully sequenced curriculum for all national curriculum milestones, clearly setting out the substantive, disciplinary and conditional knowledge our children need.  This was a significant piece of work, and its implementation (From September 2024) will ensure we have fully integrated provision from reception to year six. Leaders will support teachers with this process to ensure consistency in delivering this curriculum by focusing on teaching and learning across three key stages (despite children being at different developmental stages, the principles of effective pedagogy remain the same).  </w:t>
            </w:r>
          </w:p>
          <w:p w14:paraId="77302D8F"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b/>
                <w:sz w:val="20"/>
                <w:szCs w:val="20"/>
              </w:rPr>
              <w:t>Developing and supporting staff-</w:t>
            </w:r>
            <w:r w:rsidRPr="00697353">
              <w:rPr>
                <w:rFonts w:asciiTheme="minorHAnsi" w:hAnsiTheme="minorHAnsi" w:cstheme="minorHAnsi"/>
                <w:sz w:val="20"/>
                <w:szCs w:val="20"/>
              </w:rPr>
              <w:t xml:space="preserve"> Through the curriculum mapping process, Teachers in both schools now understand the developmental stages of children in EYFS, KS1 and 2 from a subject perspective. This has strengthened our Teacher’s professional knowledge and has improved their subject leadership expertise. </w:t>
            </w:r>
          </w:p>
          <w:p w14:paraId="0E50AD28" w14:textId="19427F8C" w:rsidR="00FB192D" w:rsidRDefault="00FB192D" w:rsidP="00FB192D">
            <w:pPr>
              <w:spacing w:after="0" w:line="240" w:lineRule="auto"/>
              <w:rPr>
                <w:rFonts w:asciiTheme="minorHAnsi" w:eastAsiaTheme="minorEastAsia" w:hAnsiTheme="minorHAnsi" w:cstheme="minorHAnsi"/>
                <w:color w:val="000000" w:themeColor="text1"/>
                <w:kern w:val="24"/>
                <w:sz w:val="20"/>
                <w:szCs w:val="20"/>
              </w:rPr>
            </w:pPr>
            <w:r w:rsidRPr="00697353">
              <w:rPr>
                <w:rFonts w:asciiTheme="minorHAnsi" w:eastAsiaTheme="minorEastAsia" w:hAnsiTheme="minorHAnsi" w:cstheme="minorHAnsi"/>
                <w:color w:val="000000" w:themeColor="text1"/>
                <w:kern w:val="24"/>
                <w:sz w:val="20"/>
                <w:szCs w:val="20"/>
              </w:rPr>
              <w:t xml:space="preserve">We continue to develop staff expertise (with the ultimate goal being flexible deployment between the schools). The curriculum will greatly assist with this as it sets out what children must know, and when, and supports teachers to see the bigger picture in terms of knowledge, progression and knowledge for children over seven years. </w:t>
            </w:r>
          </w:p>
          <w:p w14:paraId="2723E8F0" w14:textId="77777777" w:rsidR="00A6560E" w:rsidRPr="00697353" w:rsidRDefault="00A6560E" w:rsidP="00FB192D">
            <w:pPr>
              <w:spacing w:after="0" w:line="240" w:lineRule="auto"/>
              <w:rPr>
                <w:rFonts w:asciiTheme="minorHAnsi" w:eastAsiaTheme="minorEastAsia" w:hAnsiTheme="minorHAnsi" w:cstheme="minorHAnsi"/>
                <w:color w:val="000000" w:themeColor="text1"/>
                <w:kern w:val="24"/>
                <w:sz w:val="20"/>
                <w:szCs w:val="20"/>
              </w:rPr>
            </w:pPr>
          </w:p>
          <w:p w14:paraId="480F81B7" w14:textId="77777777" w:rsidR="00FB192D" w:rsidRPr="00697353" w:rsidRDefault="00FB192D" w:rsidP="00FB192D">
            <w:pPr>
              <w:rPr>
                <w:rFonts w:asciiTheme="minorHAnsi" w:hAnsiTheme="minorHAnsi" w:cstheme="minorHAnsi"/>
                <w:b/>
                <w:sz w:val="20"/>
                <w:szCs w:val="20"/>
                <w:u w:val="single"/>
              </w:rPr>
            </w:pPr>
            <w:r w:rsidRPr="00697353">
              <w:rPr>
                <w:rFonts w:asciiTheme="minorHAnsi" w:hAnsiTheme="minorHAnsi" w:cstheme="minorHAnsi"/>
                <w:b/>
                <w:sz w:val="20"/>
                <w:szCs w:val="20"/>
                <w:u w:val="single"/>
              </w:rPr>
              <w:t xml:space="preserve">The position of the federation as we approach September 2024: </w:t>
            </w:r>
          </w:p>
          <w:p w14:paraId="15F02D70"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 xml:space="preserve">From September, we will be implementing our new curriculum. Teachers will do this by taking the sequencing of learning subject leaders have planned and using it to design learning journeys for every subject. Within learning journeys, there will be small steps planning where can children can learn, practise and apply so they can embed key knowledge. </w:t>
            </w:r>
          </w:p>
          <w:p w14:paraId="3A0BE101"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 xml:space="preserve">Learn, practise and apply is a process that supports children to learn. Learning has been defined in cognitive psychology as an alteration in long-term memory.  When new knowledge and existing knowledge connect in children’s minds, this gives rise to understanding. As pupils develop unconscious competence and fluency, this will allow them to develop skills, i.e. the capacity to perform complex operations, drawing on what is known. </w:t>
            </w:r>
          </w:p>
          <w:p w14:paraId="74C3A97E"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Where pupils lack prior knowledge, they may find it difficult to learn new knowledge or skills, because their short-term, working memory is likely to become temporarily overloaded. If they are able to draw on their long-term memory and attend to a small number of new features in what they are learning, they are much more likely to learn and make progress. Therefore, the more pupils know, the more they have the capacity to learn.</w:t>
            </w:r>
          </w:p>
          <w:p w14:paraId="114A4794"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 xml:space="preserve">New knowledge and skills do not exist in isolation, but rather build on what pupils already know and can already do. The order in which knowledge and skills are taught is therefore important. Since knowledge exists in rich </w:t>
            </w:r>
            <w:r w:rsidRPr="00697353">
              <w:rPr>
                <w:rFonts w:asciiTheme="minorHAnsi" w:hAnsiTheme="minorHAnsi" w:cstheme="minorHAnsi"/>
                <w:sz w:val="20"/>
                <w:szCs w:val="20"/>
              </w:rPr>
              <w:lastRenderedPageBreak/>
              <w:t>schemata, an effective curriculum ensures that pupils are taught concepts and skills in an order that enables them to make useful connections. This is what Ofsted, and our federation, understands by appropriate sequencing in the curriculum.</w:t>
            </w:r>
          </w:p>
          <w:p w14:paraId="69A8B588"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When we planned and designed our curriculum, we identified the endpoints we wish pupils to reach- the milestones.  Reaching these milestones relies on clearly planned key concepts and skills that pupils must grasp in order to achieve these endpoints. This is what Ofsted, and our federation, understands by appropriate coverage and content in the curriculum.</w:t>
            </w:r>
          </w:p>
          <w:p w14:paraId="0849082A"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 xml:space="preserve">With this in mind, progress should not be defined primarily by meeting standards or hitting the next data point. Rather, learning the curriculum itself is progress: If pupils attain within a well-sequenced, well-constructed curriculum, they are making progress, and this will be our approach to assessment from September 2024. </w:t>
            </w:r>
          </w:p>
          <w:p w14:paraId="74CAD9FE" w14:textId="77777777" w:rsidR="00FB192D" w:rsidRPr="00697353" w:rsidRDefault="00FB192D" w:rsidP="00FB192D">
            <w:pPr>
              <w:rPr>
                <w:rFonts w:asciiTheme="minorHAnsi" w:hAnsiTheme="minorHAnsi" w:cstheme="minorHAnsi"/>
                <w:b/>
                <w:sz w:val="20"/>
                <w:szCs w:val="20"/>
                <w:u w:val="single"/>
              </w:rPr>
            </w:pPr>
            <w:r w:rsidRPr="00697353">
              <w:rPr>
                <w:rFonts w:asciiTheme="minorHAnsi" w:hAnsiTheme="minorHAnsi" w:cstheme="minorHAnsi"/>
                <w:b/>
                <w:sz w:val="20"/>
                <w:szCs w:val="20"/>
                <w:u w:val="single"/>
              </w:rPr>
              <w:t>Curriculum Implementation</w:t>
            </w:r>
          </w:p>
          <w:p w14:paraId="2519E1F5"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Implementation requires:</w:t>
            </w:r>
          </w:p>
          <w:p w14:paraId="6CFE3111" w14:textId="77777777" w:rsidR="00FB192D" w:rsidRPr="00697353" w:rsidRDefault="00FB192D" w:rsidP="00FB192D">
            <w:pPr>
              <w:pStyle w:val="ListParagraph"/>
              <w:numPr>
                <w:ilvl w:val="0"/>
                <w:numId w:val="38"/>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A well-planned, well-sequenced curriculum with clear end points- we have achieved this, this academic year </w:t>
            </w:r>
          </w:p>
          <w:p w14:paraId="6EAD5ACD" w14:textId="77777777" w:rsidR="00FB192D" w:rsidRPr="00697353" w:rsidRDefault="00FB192D" w:rsidP="00FB192D">
            <w:pPr>
              <w:pStyle w:val="ListParagraph"/>
              <w:numPr>
                <w:ilvl w:val="0"/>
                <w:numId w:val="38"/>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Good teacher subject knowledge- the curriculum will strengthen this and we will continue to develop this skill in our teachers and TAs from September </w:t>
            </w:r>
          </w:p>
          <w:p w14:paraId="0B814D9B" w14:textId="77777777" w:rsidR="00FB192D" w:rsidRPr="00697353" w:rsidRDefault="00FB192D" w:rsidP="00FB192D">
            <w:pPr>
              <w:pStyle w:val="ListParagraph"/>
              <w:numPr>
                <w:ilvl w:val="0"/>
                <w:numId w:val="38"/>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Effective teaching and subject-specific pedagogy- this will be a key area for development  </w:t>
            </w:r>
          </w:p>
          <w:p w14:paraId="7A8AF2C5" w14:textId="77777777" w:rsidR="00FB192D" w:rsidRPr="00697353" w:rsidRDefault="00FB192D" w:rsidP="00FB192D">
            <w:pPr>
              <w:pStyle w:val="ListParagraph"/>
              <w:numPr>
                <w:ilvl w:val="0"/>
                <w:numId w:val="38"/>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Adaptive and responsive teaching – this is a key area for development </w:t>
            </w:r>
          </w:p>
          <w:p w14:paraId="3F906A00" w14:textId="77777777" w:rsidR="00FB192D" w:rsidRPr="00697353" w:rsidRDefault="00FB192D" w:rsidP="00FB192D">
            <w:pPr>
              <w:pStyle w:val="ListParagraph"/>
              <w:numPr>
                <w:ilvl w:val="0"/>
                <w:numId w:val="38"/>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Opportunities for pupils to independently demonstrate what they know, understand and can do- task design- a key area for improvement  </w:t>
            </w:r>
          </w:p>
          <w:p w14:paraId="223F5459" w14:textId="77777777" w:rsidR="00FB192D" w:rsidRPr="00697353" w:rsidRDefault="00FB192D" w:rsidP="00FB192D">
            <w:pPr>
              <w:pStyle w:val="ListParagraph"/>
              <w:numPr>
                <w:ilvl w:val="0"/>
                <w:numId w:val="38"/>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The active engagement of all stakeholders- teacher’s attitudes and beliefs- professionalism </w:t>
            </w:r>
          </w:p>
          <w:p w14:paraId="7293A5B5" w14:textId="2F816B81"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Our focus for school improvement, to fu</w:t>
            </w:r>
            <w:r w:rsidR="00A6560E">
              <w:rPr>
                <w:rFonts w:asciiTheme="minorHAnsi" w:hAnsiTheme="minorHAnsi" w:cstheme="minorHAnsi"/>
                <w:sz w:val="20"/>
                <w:szCs w:val="20"/>
              </w:rPr>
              <w:t>l</w:t>
            </w:r>
            <w:r w:rsidRPr="00697353">
              <w:rPr>
                <w:rFonts w:asciiTheme="minorHAnsi" w:hAnsiTheme="minorHAnsi" w:cstheme="minorHAnsi"/>
                <w:sz w:val="20"/>
                <w:szCs w:val="20"/>
              </w:rPr>
              <w:t xml:space="preserve">fil these objectives will be: </w:t>
            </w:r>
          </w:p>
          <w:p w14:paraId="2549069E"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Co-constructing with leaders and teachers the six components of great teaching: 1. Pedagogical content knowledge 2. Quality of instruction 3. Classroom climate 4. Classroom management 5. Teacher beliefs 6. Professional behaviour, achieved by developing a toolkit for all staff</w:t>
            </w:r>
          </w:p>
          <w:p w14:paraId="7D8FAA98" w14:textId="77777777"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 xml:space="preserve">Creating, embedding and sustaining effective assessment processes that enable accurate assessment of the wider curriculum.  Working with teachers and subject leaders to ensure: </w:t>
            </w:r>
          </w:p>
          <w:p w14:paraId="0B908933" w14:textId="104EB2F6" w:rsidR="00FB192D" w:rsidRPr="00697353" w:rsidRDefault="00FB192D" w:rsidP="00FB192D">
            <w:pPr>
              <w:pStyle w:val="ListParagraph"/>
              <w:numPr>
                <w:ilvl w:val="0"/>
                <w:numId w:val="39"/>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all units are sequenced carefully</w:t>
            </w:r>
          </w:p>
          <w:p w14:paraId="42EC264B" w14:textId="77777777" w:rsidR="00FB192D" w:rsidRPr="00697353" w:rsidRDefault="00FB192D" w:rsidP="00FB192D">
            <w:pPr>
              <w:pStyle w:val="ListParagraph"/>
              <w:numPr>
                <w:ilvl w:val="0"/>
                <w:numId w:val="39"/>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knowledge for each lesson is clearly identified, previous learning reviewed and revisited</w:t>
            </w:r>
          </w:p>
          <w:p w14:paraId="7885F0FF" w14:textId="77777777" w:rsidR="00FB192D" w:rsidRPr="00697353" w:rsidRDefault="00FB192D" w:rsidP="00FB192D">
            <w:pPr>
              <w:pStyle w:val="ListParagraph"/>
              <w:numPr>
                <w:ilvl w:val="0"/>
                <w:numId w:val="39"/>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purposeful independent learning planned (adaptations evident</w:t>
            </w:r>
          </w:p>
          <w:p w14:paraId="457B5A1A" w14:textId="36343227" w:rsidR="00FB192D" w:rsidRPr="00697353" w:rsidRDefault="00FB192D" w:rsidP="00FB192D">
            <w:pPr>
              <w:pStyle w:val="ListParagraph"/>
              <w:numPr>
                <w:ilvl w:val="0"/>
                <w:numId w:val="39"/>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opportunities for assessing the long</w:t>
            </w:r>
            <w:r w:rsidR="00A6560E">
              <w:rPr>
                <w:rFonts w:asciiTheme="minorHAnsi" w:hAnsiTheme="minorHAnsi" w:cstheme="minorHAnsi"/>
                <w:sz w:val="20"/>
                <w:szCs w:val="20"/>
              </w:rPr>
              <w:t>-</w:t>
            </w:r>
            <w:r w:rsidRPr="00697353">
              <w:rPr>
                <w:rFonts w:asciiTheme="minorHAnsi" w:hAnsiTheme="minorHAnsi" w:cstheme="minorHAnsi"/>
                <w:sz w:val="20"/>
                <w:szCs w:val="20"/>
              </w:rPr>
              <w:t>term memory as well as ‘in the moment’ learning</w:t>
            </w:r>
          </w:p>
          <w:p w14:paraId="283C6DD7" w14:textId="77777777" w:rsidR="00FB192D" w:rsidRPr="00697353" w:rsidRDefault="00FB192D" w:rsidP="00FB192D">
            <w:pPr>
              <w:pStyle w:val="ListParagraph"/>
              <w:numPr>
                <w:ilvl w:val="0"/>
                <w:numId w:val="39"/>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ensuring the taught curriculum matches the planned curriculum</w:t>
            </w:r>
          </w:p>
          <w:p w14:paraId="314E9524" w14:textId="77777777" w:rsidR="00FB192D" w:rsidRPr="00697353" w:rsidRDefault="00FB192D" w:rsidP="00FB192D">
            <w:pPr>
              <w:pStyle w:val="ListParagraph"/>
              <w:numPr>
                <w:ilvl w:val="0"/>
                <w:numId w:val="39"/>
              </w:numPr>
              <w:suppressAutoHyphens w:val="0"/>
              <w:autoSpaceDN/>
              <w:spacing w:after="200" w:line="276" w:lineRule="auto"/>
              <w:rPr>
                <w:rFonts w:asciiTheme="minorHAnsi" w:hAnsiTheme="minorHAnsi" w:cstheme="minorHAnsi"/>
                <w:sz w:val="20"/>
                <w:szCs w:val="20"/>
              </w:rPr>
            </w:pPr>
            <w:r w:rsidRPr="00697353">
              <w:rPr>
                <w:rFonts w:asciiTheme="minorHAnsi" w:hAnsiTheme="minorHAnsi" w:cstheme="minorHAnsi"/>
                <w:sz w:val="20"/>
                <w:szCs w:val="20"/>
              </w:rPr>
              <w:t xml:space="preserve">Improving Teachers’ knowledge of the curriculum, so all assessments are robust. </w:t>
            </w:r>
          </w:p>
          <w:p w14:paraId="707D2993" w14:textId="55A82ADE" w:rsidR="00FB192D" w:rsidRPr="00697353" w:rsidRDefault="00FB192D" w:rsidP="00FB192D">
            <w:pPr>
              <w:rPr>
                <w:rFonts w:asciiTheme="minorHAnsi" w:hAnsiTheme="minorHAnsi" w:cstheme="minorHAnsi"/>
                <w:sz w:val="20"/>
                <w:szCs w:val="20"/>
              </w:rPr>
            </w:pPr>
            <w:r w:rsidRPr="00697353">
              <w:rPr>
                <w:rFonts w:asciiTheme="minorHAnsi" w:hAnsiTheme="minorHAnsi" w:cstheme="minorHAnsi"/>
                <w:sz w:val="20"/>
                <w:szCs w:val="20"/>
              </w:rPr>
              <w:t xml:space="preserve">The school improvement implementation plan will be shared in September. The plan will be held under review and status summary reports that will be RAG rated, </w:t>
            </w:r>
            <w:r w:rsidR="00A6560E">
              <w:rPr>
                <w:rFonts w:asciiTheme="minorHAnsi" w:hAnsiTheme="minorHAnsi" w:cstheme="minorHAnsi"/>
                <w:sz w:val="20"/>
                <w:szCs w:val="20"/>
              </w:rPr>
              <w:t>will ensure we are</w:t>
            </w:r>
            <w:r w:rsidRPr="00697353">
              <w:rPr>
                <w:rFonts w:asciiTheme="minorHAnsi" w:hAnsiTheme="minorHAnsi" w:cstheme="minorHAnsi"/>
                <w:sz w:val="20"/>
                <w:szCs w:val="20"/>
              </w:rPr>
              <w:t xml:space="preserve"> making</w:t>
            </w:r>
            <w:r w:rsidR="00A6560E">
              <w:rPr>
                <w:rFonts w:asciiTheme="minorHAnsi" w:hAnsiTheme="minorHAnsi" w:cstheme="minorHAnsi"/>
                <w:sz w:val="20"/>
                <w:szCs w:val="20"/>
              </w:rPr>
              <w:t xml:space="preserve"> progress</w:t>
            </w:r>
            <w:r w:rsidRPr="00697353">
              <w:rPr>
                <w:rFonts w:asciiTheme="minorHAnsi" w:hAnsiTheme="minorHAnsi" w:cstheme="minorHAnsi"/>
                <w:sz w:val="20"/>
                <w:szCs w:val="20"/>
              </w:rPr>
              <w:t xml:space="preserve"> towards fulfilling our aims and objectives.</w:t>
            </w:r>
          </w:p>
          <w:p w14:paraId="2A7D5562" w14:textId="7C22CEFE" w:rsidR="00637C02" w:rsidRPr="001804D5" w:rsidRDefault="00637C02" w:rsidP="001804D5">
            <w:pPr>
              <w:pStyle w:val="Default"/>
              <w:adjustRightInd w:val="0"/>
              <w:rPr>
                <w:rFonts w:asciiTheme="minorHAnsi" w:hAnsiTheme="minorHAnsi" w:cstheme="minorHAnsi"/>
                <w:sz w:val="20"/>
                <w:szCs w:val="20"/>
              </w:rPr>
            </w:pPr>
          </w:p>
        </w:tc>
      </w:tr>
      <w:bookmarkEnd w:id="14"/>
      <w:bookmarkEnd w:id="15"/>
      <w:bookmarkEnd w:id="16"/>
    </w:tbl>
    <w:p w14:paraId="2A7D5564" w14:textId="47FDA580" w:rsidR="00E66558" w:rsidRPr="002B620D" w:rsidRDefault="00E66558">
      <w:pPr>
        <w:rPr>
          <w:rFonts w:asciiTheme="minorHAnsi" w:hAnsiTheme="minorHAnsi" w:cstheme="minorHAnsi"/>
          <w:sz w:val="20"/>
          <w:szCs w:val="20"/>
        </w:rPr>
      </w:pPr>
    </w:p>
    <w:p w14:paraId="68C2F657" w14:textId="7CED759D" w:rsidR="00D466AC" w:rsidRPr="002B620D" w:rsidRDefault="00D466AC">
      <w:pPr>
        <w:rPr>
          <w:rFonts w:asciiTheme="minorHAnsi" w:hAnsiTheme="minorHAnsi" w:cstheme="minorHAnsi"/>
          <w:sz w:val="20"/>
          <w:szCs w:val="20"/>
        </w:rPr>
      </w:pPr>
    </w:p>
    <w:p w14:paraId="3CC6143A" w14:textId="6D567D6D" w:rsidR="00D466AC" w:rsidRPr="002B620D" w:rsidRDefault="00D466AC">
      <w:pPr>
        <w:rPr>
          <w:rFonts w:asciiTheme="minorHAnsi" w:hAnsiTheme="minorHAnsi" w:cstheme="minorHAnsi"/>
          <w:sz w:val="20"/>
          <w:szCs w:val="20"/>
        </w:rPr>
      </w:pPr>
    </w:p>
    <w:p w14:paraId="2A16BB5B" w14:textId="23361E2B" w:rsidR="00BB0429" w:rsidRPr="002B620D" w:rsidRDefault="00BB0429">
      <w:pPr>
        <w:rPr>
          <w:rFonts w:asciiTheme="minorHAnsi" w:hAnsiTheme="minorHAnsi" w:cstheme="minorHAnsi"/>
          <w:sz w:val="20"/>
          <w:szCs w:val="20"/>
        </w:rPr>
      </w:pPr>
    </w:p>
    <w:p w14:paraId="6E302C4A" w14:textId="692565D2" w:rsidR="00BB0429" w:rsidRPr="002B620D" w:rsidRDefault="00BB0429">
      <w:pPr>
        <w:rPr>
          <w:rFonts w:asciiTheme="minorHAnsi" w:hAnsiTheme="minorHAnsi" w:cstheme="minorHAnsi"/>
          <w:sz w:val="20"/>
          <w:szCs w:val="20"/>
        </w:rPr>
      </w:pPr>
    </w:p>
    <w:p w14:paraId="5AC0188E" w14:textId="77777777" w:rsidR="009F73D1" w:rsidRPr="002B620D" w:rsidRDefault="009F73D1">
      <w:pPr>
        <w:rPr>
          <w:rFonts w:asciiTheme="minorHAnsi" w:hAnsiTheme="minorHAnsi" w:cstheme="minorHAnsi"/>
          <w:sz w:val="20"/>
          <w:szCs w:val="20"/>
        </w:rPr>
      </w:pPr>
    </w:p>
    <w:sectPr w:rsidR="009F73D1" w:rsidRPr="002B620D">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55425A" w:rsidRDefault="0055425A">
      <w:pPr>
        <w:spacing w:after="0" w:line="240" w:lineRule="auto"/>
      </w:pPr>
      <w:r>
        <w:separator/>
      </w:r>
    </w:p>
  </w:endnote>
  <w:endnote w:type="continuationSeparator" w:id="0">
    <w:p w14:paraId="183EE776" w14:textId="77777777" w:rsidR="0055425A" w:rsidRDefault="00554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49F29300" w:rsidR="0055425A" w:rsidRDefault="0055425A">
    <w:pPr>
      <w:pStyle w:val="Footer"/>
      <w:ind w:firstLine="4513"/>
    </w:pPr>
    <w:r>
      <w:fldChar w:fldCharType="begin"/>
    </w:r>
    <w:r>
      <w:instrText xml:space="preserve"> PAGE </w:instrText>
    </w:r>
    <w:r>
      <w:fldChar w:fldCharType="separate"/>
    </w:r>
    <w:r>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55425A" w:rsidRDefault="0055425A">
      <w:pPr>
        <w:spacing w:after="0" w:line="240" w:lineRule="auto"/>
      </w:pPr>
      <w:r>
        <w:separator/>
      </w:r>
    </w:p>
  </w:footnote>
  <w:footnote w:type="continuationSeparator" w:id="0">
    <w:p w14:paraId="5021A7ED" w14:textId="77777777" w:rsidR="0055425A" w:rsidRDefault="005542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5425A" w:rsidRDefault="005542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2752046"/>
    <w:multiLevelType w:val="hybridMultilevel"/>
    <w:tmpl w:val="B99181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E705CE"/>
    <w:multiLevelType w:val="hybridMultilevel"/>
    <w:tmpl w:val="C49C2DF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15:restartNumberingAfterBreak="0">
    <w:nsid w:val="0469571D"/>
    <w:multiLevelType w:val="hybridMultilevel"/>
    <w:tmpl w:val="82B624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12CE2260"/>
    <w:multiLevelType w:val="hybridMultilevel"/>
    <w:tmpl w:val="CF30184E"/>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2722D6"/>
    <w:multiLevelType w:val="hybridMultilevel"/>
    <w:tmpl w:val="F716B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4956833"/>
    <w:multiLevelType w:val="hybridMultilevel"/>
    <w:tmpl w:val="6E1A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6BE6B"/>
    <w:multiLevelType w:val="hybridMultilevel"/>
    <w:tmpl w:val="DCEE19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D7F768B"/>
    <w:multiLevelType w:val="hybridMultilevel"/>
    <w:tmpl w:val="751401F4"/>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14" w15:restartNumberingAfterBreak="0">
    <w:nsid w:val="3D802757"/>
    <w:multiLevelType w:val="hybridMultilevel"/>
    <w:tmpl w:val="94DC5E3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30B305A"/>
    <w:multiLevelType w:val="hybridMultilevel"/>
    <w:tmpl w:val="753E5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27E00"/>
    <w:multiLevelType w:val="hybridMultilevel"/>
    <w:tmpl w:val="8444CC7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4F5253DE"/>
    <w:multiLevelType w:val="hybridMultilevel"/>
    <w:tmpl w:val="9F806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243549"/>
    <w:multiLevelType w:val="hybridMultilevel"/>
    <w:tmpl w:val="E56AB0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15882D"/>
    <w:multiLevelType w:val="hybridMultilevel"/>
    <w:tmpl w:val="D49F570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B4A7E14"/>
    <w:multiLevelType w:val="multilevel"/>
    <w:tmpl w:val="13867DF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BE038C2"/>
    <w:multiLevelType w:val="hybridMultilevel"/>
    <w:tmpl w:val="2145C73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6470785"/>
    <w:multiLevelType w:val="hybridMultilevel"/>
    <w:tmpl w:val="79AE93F2"/>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24" w15:restartNumberingAfterBreak="0">
    <w:nsid w:val="67382D51"/>
    <w:multiLevelType w:val="hybridMultilevel"/>
    <w:tmpl w:val="6D98B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D658A2"/>
    <w:multiLevelType w:val="hybridMultilevel"/>
    <w:tmpl w:val="1284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D8061A"/>
    <w:multiLevelType w:val="hybridMultilevel"/>
    <w:tmpl w:val="6D3ABC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9F4019D"/>
    <w:multiLevelType w:val="hybridMultilevel"/>
    <w:tmpl w:val="EE7EE23A"/>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C1A6064"/>
    <w:multiLevelType w:val="hybridMultilevel"/>
    <w:tmpl w:val="953481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D3426CA"/>
    <w:multiLevelType w:val="hybridMultilevel"/>
    <w:tmpl w:val="B2DEA44A"/>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2" w15:restartNumberingAfterBreak="0">
    <w:nsid w:val="6DE23F31"/>
    <w:multiLevelType w:val="hybridMultilevel"/>
    <w:tmpl w:val="DA20A45A"/>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33" w15:restartNumberingAfterBreak="0">
    <w:nsid w:val="6E1A1A02"/>
    <w:multiLevelType w:val="hybridMultilevel"/>
    <w:tmpl w:val="06D8D3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CD709EE"/>
    <w:multiLevelType w:val="hybridMultilevel"/>
    <w:tmpl w:val="4482BD42"/>
    <w:lvl w:ilvl="0" w:tplc="08090009">
      <w:start w:val="1"/>
      <w:numFmt w:val="bullet"/>
      <w:lvlText w:val=""/>
      <w:lvlJc w:val="left"/>
      <w:pPr>
        <w:ind w:left="389" w:hanging="360"/>
      </w:pPr>
      <w:rPr>
        <w:rFonts w:ascii="Wingdings" w:hAnsi="Wingdings"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38" w15:restartNumberingAfterBreak="0">
    <w:nsid w:val="7D903FF1"/>
    <w:multiLevelType w:val="hybridMultilevel"/>
    <w:tmpl w:val="B7A02D96"/>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109" w:hanging="360"/>
      </w:pPr>
      <w:rPr>
        <w:rFonts w:ascii="Courier New" w:hAnsi="Courier New" w:cs="Courier New" w:hint="default"/>
      </w:rPr>
    </w:lvl>
    <w:lvl w:ilvl="2" w:tplc="08090005" w:tentative="1">
      <w:start w:val="1"/>
      <w:numFmt w:val="bullet"/>
      <w:lvlText w:val=""/>
      <w:lvlJc w:val="left"/>
      <w:pPr>
        <w:ind w:left="1829" w:hanging="360"/>
      </w:pPr>
      <w:rPr>
        <w:rFonts w:ascii="Wingdings" w:hAnsi="Wingdings" w:hint="default"/>
      </w:rPr>
    </w:lvl>
    <w:lvl w:ilvl="3" w:tplc="08090001" w:tentative="1">
      <w:start w:val="1"/>
      <w:numFmt w:val="bullet"/>
      <w:lvlText w:val=""/>
      <w:lvlJc w:val="left"/>
      <w:pPr>
        <w:ind w:left="2549" w:hanging="360"/>
      </w:pPr>
      <w:rPr>
        <w:rFonts w:ascii="Symbol" w:hAnsi="Symbol" w:hint="default"/>
      </w:rPr>
    </w:lvl>
    <w:lvl w:ilvl="4" w:tplc="08090003" w:tentative="1">
      <w:start w:val="1"/>
      <w:numFmt w:val="bullet"/>
      <w:lvlText w:val="o"/>
      <w:lvlJc w:val="left"/>
      <w:pPr>
        <w:ind w:left="3269" w:hanging="360"/>
      </w:pPr>
      <w:rPr>
        <w:rFonts w:ascii="Courier New" w:hAnsi="Courier New" w:cs="Courier New" w:hint="default"/>
      </w:rPr>
    </w:lvl>
    <w:lvl w:ilvl="5" w:tplc="08090005" w:tentative="1">
      <w:start w:val="1"/>
      <w:numFmt w:val="bullet"/>
      <w:lvlText w:val=""/>
      <w:lvlJc w:val="left"/>
      <w:pPr>
        <w:ind w:left="3989" w:hanging="360"/>
      </w:pPr>
      <w:rPr>
        <w:rFonts w:ascii="Wingdings" w:hAnsi="Wingdings" w:hint="default"/>
      </w:rPr>
    </w:lvl>
    <w:lvl w:ilvl="6" w:tplc="08090001" w:tentative="1">
      <w:start w:val="1"/>
      <w:numFmt w:val="bullet"/>
      <w:lvlText w:val=""/>
      <w:lvlJc w:val="left"/>
      <w:pPr>
        <w:ind w:left="4709" w:hanging="360"/>
      </w:pPr>
      <w:rPr>
        <w:rFonts w:ascii="Symbol" w:hAnsi="Symbol" w:hint="default"/>
      </w:rPr>
    </w:lvl>
    <w:lvl w:ilvl="7" w:tplc="08090003" w:tentative="1">
      <w:start w:val="1"/>
      <w:numFmt w:val="bullet"/>
      <w:lvlText w:val="o"/>
      <w:lvlJc w:val="left"/>
      <w:pPr>
        <w:ind w:left="5429" w:hanging="360"/>
      </w:pPr>
      <w:rPr>
        <w:rFonts w:ascii="Courier New" w:hAnsi="Courier New" w:cs="Courier New" w:hint="default"/>
      </w:rPr>
    </w:lvl>
    <w:lvl w:ilvl="8" w:tplc="08090005" w:tentative="1">
      <w:start w:val="1"/>
      <w:numFmt w:val="bullet"/>
      <w:lvlText w:val=""/>
      <w:lvlJc w:val="left"/>
      <w:pPr>
        <w:ind w:left="6149" w:hanging="360"/>
      </w:pPr>
      <w:rPr>
        <w:rFonts w:ascii="Wingdings" w:hAnsi="Wingdings" w:hint="default"/>
      </w:rPr>
    </w:lvl>
  </w:abstractNum>
  <w:abstractNum w:abstractNumId="39" w15:restartNumberingAfterBreak="0">
    <w:nsid w:val="7DC40FA5"/>
    <w:multiLevelType w:val="hybridMultilevel"/>
    <w:tmpl w:val="9D2AE8C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7"/>
  </w:num>
  <w:num w:numId="2">
    <w:abstractNumId w:val="5"/>
  </w:num>
  <w:num w:numId="3">
    <w:abstractNumId w:val="8"/>
  </w:num>
  <w:num w:numId="4">
    <w:abstractNumId w:val="10"/>
  </w:num>
  <w:num w:numId="5">
    <w:abstractNumId w:val="4"/>
  </w:num>
  <w:num w:numId="6">
    <w:abstractNumId w:val="15"/>
  </w:num>
  <w:num w:numId="7">
    <w:abstractNumId w:val="27"/>
  </w:num>
  <w:num w:numId="8">
    <w:abstractNumId w:val="36"/>
  </w:num>
  <w:num w:numId="9">
    <w:abstractNumId w:val="34"/>
  </w:num>
  <w:num w:numId="10">
    <w:abstractNumId w:val="29"/>
  </w:num>
  <w:num w:numId="11">
    <w:abstractNumId w:val="6"/>
  </w:num>
  <w:num w:numId="12">
    <w:abstractNumId w:val="35"/>
  </w:num>
  <w:num w:numId="13">
    <w:abstractNumId w:val="31"/>
  </w:num>
  <w:num w:numId="14">
    <w:abstractNumId w:val="14"/>
  </w:num>
  <w:num w:numId="15">
    <w:abstractNumId w:val="21"/>
  </w:num>
  <w:num w:numId="16">
    <w:abstractNumId w:val="1"/>
  </w:num>
  <w:num w:numId="17">
    <w:abstractNumId w:val="33"/>
  </w:num>
  <w:num w:numId="18">
    <w:abstractNumId w:val="26"/>
  </w:num>
  <w:num w:numId="19">
    <w:abstractNumId w:val="30"/>
  </w:num>
  <w:num w:numId="20">
    <w:abstractNumId w:val="13"/>
  </w:num>
  <w:num w:numId="21">
    <w:abstractNumId w:val="38"/>
  </w:num>
  <w:num w:numId="22">
    <w:abstractNumId w:val="19"/>
  </w:num>
  <w:num w:numId="23">
    <w:abstractNumId w:val="32"/>
  </w:num>
  <w:num w:numId="24">
    <w:abstractNumId w:val="37"/>
  </w:num>
  <w:num w:numId="25">
    <w:abstractNumId w:val="11"/>
  </w:num>
  <w:num w:numId="26">
    <w:abstractNumId w:val="9"/>
  </w:num>
  <w:num w:numId="27">
    <w:abstractNumId w:val="17"/>
  </w:num>
  <w:num w:numId="28">
    <w:abstractNumId w:val="2"/>
  </w:num>
  <w:num w:numId="29">
    <w:abstractNumId w:val="23"/>
  </w:num>
  <w:num w:numId="30">
    <w:abstractNumId w:val="28"/>
  </w:num>
  <w:num w:numId="31">
    <w:abstractNumId w:val="3"/>
  </w:num>
  <w:num w:numId="32">
    <w:abstractNumId w:val="0"/>
  </w:num>
  <w:num w:numId="33">
    <w:abstractNumId w:val="22"/>
  </w:num>
  <w:num w:numId="34">
    <w:abstractNumId w:val="20"/>
  </w:num>
  <w:num w:numId="35">
    <w:abstractNumId w:val="18"/>
  </w:num>
  <w:num w:numId="36">
    <w:abstractNumId w:val="12"/>
  </w:num>
  <w:num w:numId="37">
    <w:abstractNumId w:val="16"/>
  </w:num>
  <w:num w:numId="38">
    <w:abstractNumId w:val="25"/>
  </w:num>
  <w:num w:numId="39">
    <w:abstractNumId w:val="24"/>
  </w:num>
  <w:num w:numId="40">
    <w:abstractNumId w:val="3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1B9"/>
    <w:rsid w:val="000069A2"/>
    <w:rsid w:val="00013857"/>
    <w:rsid w:val="00013A84"/>
    <w:rsid w:val="00023C4C"/>
    <w:rsid w:val="00041D33"/>
    <w:rsid w:val="0004238A"/>
    <w:rsid w:val="00066B73"/>
    <w:rsid w:val="000765C1"/>
    <w:rsid w:val="00086623"/>
    <w:rsid w:val="00096BDE"/>
    <w:rsid w:val="00096DC9"/>
    <w:rsid w:val="000A53A9"/>
    <w:rsid w:val="000B0174"/>
    <w:rsid w:val="000B48CD"/>
    <w:rsid w:val="000B6D2E"/>
    <w:rsid w:val="000C773C"/>
    <w:rsid w:val="000D176B"/>
    <w:rsid w:val="000D51EA"/>
    <w:rsid w:val="000D6462"/>
    <w:rsid w:val="000D6703"/>
    <w:rsid w:val="000E1A14"/>
    <w:rsid w:val="000F1EA4"/>
    <w:rsid w:val="000F6C7D"/>
    <w:rsid w:val="00102CF0"/>
    <w:rsid w:val="0011283E"/>
    <w:rsid w:val="00120AB1"/>
    <w:rsid w:val="00131A76"/>
    <w:rsid w:val="00137C42"/>
    <w:rsid w:val="001660A2"/>
    <w:rsid w:val="0017541B"/>
    <w:rsid w:val="001804D5"/>
    <w:rsid w:val="00182847"/>
    <w:rsid w:val="00191B73"/>
    <w:rsid w:val="001A5E0E"/>
    <w:rsid w:val="001A6022"/>
    <w:rsid w:val="001D16E3"/>
    <w:rsid w:val="001E5767"/>
    <w:rsid w:val="001F10E8"/>
    <w:rsid w:val="00201D75"/>
    <w:rsid w:val="0020709A"/>
    <w:rsid w:val="00212B61"/>
    <w:rsid w:val="00214FAA"/>
    <w:rsid w:val="00235B49"/>
    <w:rsid w:val="00242220"/>
    <w:rsid w:val="00253F63"/>
    <w:rsid w:val="00256251"/>
    <w:rsid w:val="00262C25"/>
    <w:rsid w:val="00272485"/>
    <w:rsid w:val="002751A8"/>
    <w:rsid w:val="0029206B"/>
    <w:rsid w:val="0029790A"/>
    <w:rsid w:val="002A22BF"/>
    <w:rsid w:val="002A655A"/>
    <w:rsid w:val="002B5DBE"/>
    <w:rsid w:val="002B620D"/>
    <w:rsid w:val="002C5B36"/>
    <w:rsid w:val="002D24CD"/>
    <w:rsid w:val="002F339A"/>
    <w:rsid w:val="002F3B8A"/>
    <w:rsid w:val="00302C38"/>
    <w:rsid w:val="003066F9"/>
    <w:rsid w:val="0033039D"/>
    <w:rsid w:val="00331034"/>
    <w:rsid w:val="0034467F"/>
    <w:rsid w:val="00395F81"/>
    <w:rsid w:val="003A3603"/>
    <w:rsid w:val="003B7E48"/>
    <w:rsid w:val="003C13F8"/>
    <w:rsid w:val="003C6F11"/>
    <w:rsid w:val="003D6278"/>
    <w:rsid w:val="003E0C07"/>
    <w:rsid w:val="003F1A31"/>
    <w:rsid w:val="003F277C"/>
    <w:rsid w:val="003F56FD"/>
    <w:rsid w:val="00402990"/>
    <w:rsid w:val="004044AA"/>
    <w:rsid w:val="004100BE"/>
    <w:rsid w:val="0042363B"/>
    <w:rsid w:val="00432C58"/>
    <w:rsid w:val="004354EF"/>
    <w:rsid w:val="00444BB6"/>
    <w:rsid w:val="0045123C"/>
    <w:rsid w:val="00462848"/>
    <w:rsid w:val="00464109"/>
    <w:rsid w:val="004702BC"/>
    <w:rsid w:val="004748D8"/>
    <w:rsid w:val="0049552C"/>
    <w:rsid w:val="004B5E68"/>
    <w:rsid w:val="004C6C98"/>
    <w:rsid w:val="004D1856"/>
    <w:rsid w:val="004F6BA5"/>
    <w:rsid w:val="005020D1"/>
    <w:rsid w:val="00511FA9"/>
    <w:rsid w:val="00515F73"/>
    <w:rsid w:val="005168B2"/>
    <w:rsid w:val="00527492"/>
    <w:rsid w:val="00543BF8"/>
    <w:rsid w:val="00545047"/>
    <w:rsid w:val="00546D14"/>
    <w:rsid w:val="0055425A"/>
    <w:rsid w:val="00577D90"/>
    <w:rsid w:val="00593512"/>
    <w:rsid w:val="00595AFC"/>
    <w:rsid w:val="005A604F"/>
    <w:rsid w:val="005B7DA6"/>
    <w:rsid w:val="005C0799"/>
    <w:rsid w:val="005C35D1"/>
    <w:rsid w:val="005C7AB7"/>
    <w:rsid w:val="005D0A7C"/>
    <w:rsid w:val="005D66FD"/>
    <w:rsid w:val="005F11D1"/>
    <w:rsid w:val="005F2F15"/>
    <w:rsid w:val="005F7789"/>
    <w:rsid w:val="0061210B"/>
    <w:rsid w:val="00617902"/>
    <w:rsid w:val="006369E5"/>
    <w:rsid w:val="00637C02"/>
    <w:rsid w:val="006425A1"/>
    <w:rsid w:val="00645B56"/>
    <w:rsid w:val="0065530A"/>
    <w:rsid w:val="00662046"/>
    <w:rsid w:val="00685CC4"/>
    <w:rsid w:val="00686A71"/>
    <w:rsid w:val="00692F08"/>
    <w:rsid w:val="00694E72"/>
    <w:rsid w:val="00697353"/>
    <w:rsid w:val="006A42D5"/>
    <w:rsid w:val="006A7023"/>
    <w:rsid w:val="006B13A6"/>
    <w:rsid w:val="006B5671"/>
    <w:rsid w:val="006C364F"/>
    <w:rsid w:val="006D2796"/>
    <w:rsid w:val="006E23B2"/>
    <w:rsid w:val="006E5F80"/>
    <w:rsid w:val="006E7FB1"/>
    <w:rsid w:val="006F55E7"/>
    <w:rsid w:val="00702E50"/>
    <w:rsid w:val="00706524"/>
    <w:rsid w:val="00722BDE"/>
    <w:rsid w:val="00730490"/>
    <w:rsid w:val="00733FF3"/>
    <w:rsid w:val="00741B9E"/>
    <w:rsid w:val="00764E0E"/>
    <w:rsid w:val="00775BD5"/>
    <w:rsid w:val="00777438"/>
    <w:rsid w:val="00780A0A"/>
    <w:rsid w:val="00787B79"/>
    <w:rsid w:val="007A5C44"/>
    <w:rsid w:val="007A70B0"/>
    <w:rsid w:val="007B13BE"/>
    <w:rsid w:val="007C2F04"/>
    <w:rsid w:val="007C2F0C"/>
    <w:rsid w:val="007C6F7B"/>
    <w:rsid w:val="00802BC8"/>
    <w:rsid w:val="00823A7B"/>
    <w:rsid w:val="00832095"/>
    <w:rsid w:val="0083611F"/>
    <w:rsid w:val="00892245"/>
    <w:rsid w:val="00895EAB"/>
    <w:rsid w:val="00897617"/>
    <w:rsid w:val="008A0280"/>
    <w:rsid w:val="008D0337"/>
    <w:rsid w:val="008D25AC"/>
    <w:rsid w:val="008D6E6A"/>
    <w:rsid w:val="008E378A"/>
    <w:rsid w:val="0090107C"/>
    <w:rsid w:val="0093234F"/>
    <w:rsid w:val="0093556B"/>
    <w:rsid w:val="0094195A"/>
    <w:rsid w:val="00942943"/>
    <w:rsid w:val="0096159C"/>
    <w:rsid w:val="00977E82"/>
    <w:rsid w:val="00980918"/>
    <w:rsid w:val="00986165"/>
    <w:rsid w:val="009948DC"/>
    <w:rsid w:val="009A01A4"/>
    <w:rsid w:val="009C32BA"/>
    <w:rsid w:val="009D4940"/>
    <w:rsid w:val="009D569A"/>
    <w:rsid w:val="009D71E8"/>
    <w:rsid w:val="009F19DC"/>
    <w:rsid w:val="009F3C6F"/>
    <w:rsid w:val="009F73D1"/>
    <w:rsid w:val="00A05443"/>
    <w:rsid w:val="00A10451"/>
    <w:rsid w:val="00A20FEF"/>
    <w:rsid w:val="00A35B8F"/>
    <w:rsid w:val="00A4112F"/>
    <w:rsid w:val="00A62E15"/>
    <w:rsid w:val="00A6560E"/>
    <w:rsid w:val="00A8390C"/>
    <w:rsid w:val="00AB51A8"/>
    <w:rsid w:val="00AC795C"/>
    <w:rsid w:val="00AD02CE"/>
    <w:rsid w:val="00AD66BC"/>
    <w:rsid w:val="00AE0C6B"/>
    <w:rsid w:val="00AE2DD9"/>
    <w:rsid w:val="00AF2AE5"/>
    <w:rsid w:val="00AF3B15"/>
    <w:rsid w:val="00B116F0"/>
    <w:rsid w:val="00B21431"/>
    <w:rsid w:val="00B22F51"/>
    <w:rsid w:val="00B30612"/>
    <w:rsid w:val="00B31103"/>
    <w:rsid w:val="00B351ED"/>
    <w:rsid w:val="00B36BA8"/>
    <w:rsid w:val="00B40B09"/>
    <w:rsid w:val="00B40D37"/>
    <w:rsid w:val="00B44487"/>
    <w:rsid w:val="00B46C41"/>
    <w:rsid w:val="00B71312"/>
    <w:rsid w:val="00B91BD7"/>
    <w:rsid w:val="00B94336"/>
    <w:rsid w:val="00BB0429"/>
    <w:rsid w:val="00BB045D"/>
    <w:rsid w:val="00BB0FB3"/>
    <w:rsid w:val="00BB3BB7"/>
    <w:rsid w:val="00BC1380"/>
    <w:rsid w:val="00BC65F4"/>
    <w:rsid w:val="00BD1FF5"/>
    <w:rsid w:val="00BD2D5A"/>
    <w:rsid w:val="00BD2DF8"/>
    <w:rsid w:val="00BF58D9"/>
    <w:rsid w:val="00BF7C78"/>
    <w:rsid w:val="00C1334F"/>
    <w:rsid w:val="00C163EB"/>
    <w:rsid w:val="00C36347"/>
    <w:rsid w:val="00C37CD1"/>
    <w:rsid w:val="00C41899"/>
    <w:rsid w:val="00C456F9"/>
    <w:rsid w:val="00C57095"/>
    <w:rsid w:val="00C64B29"/>
    <w:rsid w:val="00C65A1A"/>
    <w:rsid w:val="00C94F84"/>
    <w:rsid w:val="00CA2F3F"/>
    <w:rsid w:val="00CA5F78"/>
    <w:rsid w:val="00CC36C8"/>
    <w:rsid w:val="00CC7AC8"/>
    <w:rsid w:val="00CE1C7A"/>
    <w:rsid w:val="00CE295F"/>
    <w:rsid w:val="00CF6E80"/>
    <w:rsid w:val="00D22CFB"/>
    <w:rsid w:val="00D30F21"/>
    <w:rsid w:val="00D33FE5"/>
    <w:rsid w:val="00D367BE"/>
    <w:rsid w:val="00D452D0"/>
    <w:rsid w:val="00D466AC"/>
    <w:rsid w:val="00D5650C"/>
    <w:rsid w:val="00D60A1A"/>
    <w:rsid w:val="00D96CDC"/>
    <w:rsid w:val="00DA37CC"/>
    <w:rsid w:val="00DB32EB"/>
    <w:rsid w:val="00DB4543"/>
    <w:rsid w:val="00DC5668"/>
    <w:rsid w:val="00DD2283"/>
    <w:rsid w:val="00DD2D63"/>
    <w:rsid w:val="00DD38C2"/>
    <w:rsid w:val="00DD3B98"/>
    <w:rsid w:val="00DD753D"/>
    <w:rsid w:val="00DF4674"/>
    <w:rsid w:val="00E054ED"/>
    <w:rsid w:val="00E0679C"/>
    <w:rsid w:val="00E20CAA"/>
    <w:rsid w:val="00E62323"/>
    <w:rsid w:val="00E66558"/>
    <w:rsid w:val="00E73BD2"/>
    <w:rsid w:val="00E77EF8"/>
    <w:rsid w:val="00EA5764"/>
    <w:rsid w:val="00EA7764"/>
    <w:rsid w:val="00EC6B74"/>
    <w:rsid w:val="00EE4852"/>
    <w:rsid w:val="00EE4B41"/>
    <w:rsid w:val="00F229B1"/>
    <w:rsid w:val="00F272F4"/>
    <w:rsid w:val="00F5719F"/>
    <w:rsid w:val="00F81030"/>
    <w:rsid w:val="00F87FE9"/>
    <w:rsid w:val="00FA6480"/>
    <w:rsid w:val="00FB192D"/>
    <w:rsid w:val="00FD254A"/>
    <w:rsid w:val="00FF4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D466AC"/>
    <w:rPr>
      <w:color w:val="808080"/>
    </w:rPr>
  </w:style>
  <w:style w:type="paragraph" w:customStyle="1" w:styleId="Default">
    <w:name w:val="Default"/>
    <w:rsid w:val="00577D90"/>
    <w:pPr>
      <w:autoSpaceDE w:val="0"/>
    </w:pPr>
    <w:rPr>
      <w:rFonts w:eastAsia="Calibri" w:cs="Arial"/>
      <w:color w:val="000000"/>
      <w:sz w:val="24"/>
      <w:szCs w:val="24"/>
      <w:lang w:eastAsia="en-US"/>
    </w:rPr>
  </w:style>
  <w:style w:type="numbering" w:customStyle="1" w:styleId="WWOutlineListStyle3">
    <w:name w:val="WW_OutlineListStyle_3"/>
    <w:basedOn w:val="NoList"/>
    <w:rsid w:val="00577D90"/>
    <w:pPr>
      <w:numPr>
        <w:numId w:val="15"/>
      </w:numPr>
    </w:pPr>
  </w:style>
  <w:style w:type="paragraph" w:styleId="NormalWeb">
    <w:name w:val="Normal (Web)"/>
    <w:basedOn w:val="Normal"/>
    <w:link w:val="NormalWebChar"/>
    <w:uiPriority w:val="99"/>
    <w:unhideWhenUsed/>
    <w:rsid w:val="002C5B36"/>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2C5B36"/>
    <w:rPr>
      <w:b/>
      <w:bCs/>
    </w:rPr>
  </w:style>
  <w:style w:type="table" w:styleId="TableGrid">
    <w:name w:val="Table Grid"/>
    <w:basedOn w:val="TableNormal"/>
    <w:uiPriority w:val="39"/>
    <w:rsid w:val="00F272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E1A14"/>
  </w:style>
  <w:style w:type="character" w:customStyle="1" w:styleId="eop">
    <w:name w:val="eop"/>
    <w:basedOn w:val="DefaultParagraphFont"/>
    <w:rsid w:val="000E1A14"/>
  </w:style>
  <w:style w:type="character" w:customStyle="1" w:styleId="NormalWebChar">
    <w:name w:val="Normal (Web) Char"/>
    <w:basedOn w:val="DefaultParagraphFont"/>
    <w:link w:val="NormalWeb"/>
    <w:uiPriority w:val="99"/>
    <w:rsid w:val="00214FAA"/>
    <w:rPr>
      <w:rFonts w:ascii="Times New Roman" w:hAnsi="Times New Roman"/>
      <w:sz w:val="24"/>
      <w:szCs w:val="24"/>
    </w:rPr>
  </w:style>
  <w:style w:type="character" w:customStyle="1" w:styleId="ui-provider">
    <w:name w:val="ui-provider"/>
    <w:basedOn w:val="DefaultParagraphFont"/>
    <w:rsid w:val="00214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15628">
      <w:bodyDiv w:val="1"/>
      <w:marLeft w:val="0"/>
      <w:marRight w:val="0"/>
      <w:marTop w:val="0"/>
      <w:marBottom w:val="0"/>
      <w:divBdr>
        <w:top w:val="none" w:sz="0" w:space="0" w:color="auto"/>
        <w:left w:val="none" w:sz="0" w:space="0" w:color="auto"/>
        <w:bottom w:val="none" w:sz="0" w:space="0" w:color="auto"/>
        <w:right w:val="none" w:sz="0" w:space="0" w:color="auto"/>
      </w:divBdr>
      <w:divsChild>
        <w:div w:id="1420758491">
          <w:marLeft w:val="0"/>
          <w:marRight w:val="0"/>
          <w:marTop w:val="0"/>
          <w:marBottom w:val="0"/>
          <w:divBdr>
            <w:top w:val="single" w:sz="2" w:space="0" w:color="auto"/>
            <w:left w:val="single" w:sz="2" w:space="0" w:color="auto"/>
            <w:bottom w:val="single" w:sz="2" w:space="0" w:color="auto"/>
            <w:right w:val="single" w:sz="2" w:space="0" w:color="auto"/>
          </w:divBdr>
        </w:div>
      </w:divsChild>
    </w:div>
    <w:div w:id="456143414">
      <w:bodyDiv w:val="1"/>
      <w:marLeft w:val="0"/>
      <w:marRight w:val="0"/>
      <w:marTop w:val="0"/>
      <w:marBottom w:val="0"/>
      <w:divBdr>
        <w:top w:val="none" w:sz="0" w:space="0" w:color="auto"/>
        <w:left w:val="none" w:sz="0" w:space="0" w:color="auto"/>
        <w:bottom w:val="none" w:sz="0" w:space="0" w:color="auto"/>
        <w:right w:val="none" w:sz="0" w:space="0" w:color="auto"/>
      </w:divBdr>
    </w:div>
    <w:div w:id="881213912">
      <w:bodyDiv w:val="1"/>
      <w:marLeft w:val="0"/>
      <w:marRight w:val="0"/>
      <w:marTop w:val="0"/>
      <w:marBottom w:val="0"/>
      <w:divBdr>
        <w:top w:val="none" w:sz="0" w:space="0" w:color="auto"/>
        <w:left w:val="none" w:sz="0" w:space="0" w:color="auto"/>
        <w:bottom w:val="none" w:sz="0" w:space="0" w:color="auto"/>
        <w:right w:val="none" w:sz="0" w:space="0" w:color="auto"/>
      </w:divBdr>
      <w:divsChild>
        <w:div w:id="1321808727">
          <w:marLeft w:val="0"/>
          <w:marRight w:val="0"/>
          <w:marTop w:val="0"/>
          <w:marBottom w:val="0"/>
          <w:divBdr>
            <w:top w:val="single" w:sz="2" w:space="0" w:color="auto"/>
            <w:left w:val="single" w:sz="2" w:space="0" w:color="auto"/>
            <w:bottom w:val="single" w:sz="2" w:space="0" w:color="auto"/>
            <w:right w:val="single" w:sz="2" w:space="0" w:color="auto"/>
          </w:divBdr>
        </w:div>
      </w:divsChild>
    </w:div>
    <w:div w:id="976761148">
      <w:bodyDiv w:val="1"/>
      <w:marLeft w:val="0"/>
      <w:marRight w:val="0"/>
      <w:marTop w:val="0"/>
      <w:marBottom w:val="0"/>
      <w:divBdr>
        <w:top w:val="none" w:sz="0" w:space="0" w:color="auto"/>
        <w:left w:val="none" w:sz="0" w:space="0" w:color="auto"/>
        <w:bottom w:val="none" w:sz="0" w:space="0" w:color="auto"/>
        <w:right w:val="none" w:sz="0" w:space="0" w:color="auto"/>
      </w:divBdr>
    </w:div>
    <w:div w:id="1189442676">
      <w:bodyDiv w:val="1"/>
      <w:marLeft w:val="0"/>
      <w:marRight w:val="0"/>
      <w:marTop w:val="0"/>
      <w:marBottom w:val="0"/>
      <w:divBdr>
        <w:top w:val="none" w:sz="0" w:space="0" w:color="auto"/>
        <w:left w:val="none" w:sz="0" w:space="0" w:color="auto"/>
        <w:bottom w:val="none" w:sz="0" w:space="0" w:color="auto"/>
        <w:right w:val="none" w:sz="0" w:space="0" w:color="auto"/>
      </w:divBdr>
    </w:div>
    <w:div w:id="1409382483">
      <w:bodyDiv w:val="1"/>
      <w:marLeft w:val="0"/>
      <w:marRight w:val="0"/>
      <w:marTop w:val="0"/>
      <w:marBottom w:val="0"/>
      <w:divBdr>
        <w:top w:val="none" w:sz="0" w:space="0" w:color="auto"/>
        <w:left w:val="none" w:sz="0" w:space="0" w:color="auto"/>
        <w:bottom w:val="none" w:sz="0" w:space="0" w:color="auto"/>
        <w:right w:val="none" w:sz="0" w:space="0" w:color="auto"/>
      </w:divBdr>
    </w:div>
    <w:div w:id="1975481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 TargetMode="External"/><Relationship Id="rId13" Type="http://schemas.openxmlformats.org/officeDocument/2006/relationships/hyperlink" Target="https://d2tic4wvo1iusb.cloudfront.net/documents/guidance/Early_Years_and_Key_Stage_1_Mathematics_Evidence_Review.pdf" TargetMode="External"/><Relationship Id="rId18" Type="http://schemas.openxmlformats.org/officeDocument/2006/relationships/hyperlink" Target="https://educationendowmentfoundation.org.uk/education-evidence/teaching-learning-toolkit/phonic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017683/Maths_guidance_KS_1_and_2.pdf" TargetMode="External"/><Relationship Id="rId17" Type="http://schemas.openxmlformats.org/officeDocument/2006/relationships/hyperlink" Target="https://educationendowmentfoundation.org.uk/education-evidence/teaching-learning-toolkit/one-to-one-tuitio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teaching-assistant-interventions" TargetMode="External"/><Relationship Id="rId20"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reading-comprehension-strategies" TargetMode="External"/><Relationship Id="rId24" Type="http://schemas.openxmlformats.org/officeDocument/2006/relationships/hyperlink" Target="https://educationendowmentfoundation.org.uk/education-evidence/teaching-learning-toolkit/aspiration-intervention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send" TargetMode="External"/><Relationship Id="rId23" Type="http://schemas.openxmlformats.org/officeDocument/2006/relationships/hyperlink" Target="https://www.coramlifeeducation.org.uk/scarf/" TargetMode="External"/><Relationship Id="rId28" Type="http://schemas.openxmlformats.org/officeDocument/2006/relationships/theme" Target="theme/theme1.xml"/><Relationship Id="rId10" Type="http://schemas.openxmlformats.org/officeDocument/2006/relationships/hyperlink" Target="https://www.nace.co.uk/blogpost/1761881/364592/The-cutaway-approach-to-ability-grouping--Who-do-I-need-here-now" TargetMode="External"/><Relationship Id="rId19" Type="http://schemas.openxmlformats.org/officeDocument/2006/relationships/hyperlink" Target="https://educationendowmentfoundation.org.uk/education-evidence/teaching-learning-toolkit/small-group-tuition" TargetMode="Externa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phonics" TargetMode="External"/><Relationship Id="rId14" Type="http://schemas.openxmlformats.org/officeDocument/2006/relationships/hyperlink" Target="https://educationendowmentfoundation.org.uk/public/files/Diagnostic_Assessment_Tool.pdf" TargetMode="External"/><Relationship Id="rId22" Type="http://schemas.openxmlformats.org/officeDocument/2006/relationships/hyperlink" Target="https://assets.publishing.service.gov.uk/government/uploads/system/uploads/attachment_data/file/1020249/Promoting_children_and_young_people_s_mental_health_and_wellbeing.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8339B-BF11-418C-82E4-C56DAF652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6792</Words>
  <Characters>38721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45423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Heather James</cp:lastModifiedBy>
  <cp:revision>2</cp:revision>
  <cp:lastPrinted>2023-05-25T10:03:00Z</cp:lastPrinted>
  <dcterms:created xsi:type="dcterms:W3CDTF">2024-12-09T20:28:00Z</dcterms:created>
  <dcterms:modified xsi:type="dcterms:W3CDTF">2024-12-09T20:28:00Z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